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Bolttech’s expansion into Africa accelerates with acquisition of Kenyan insurtech mTek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Singapore-based insurtech bolttech has moved to deepen its East African presence by acquiring Nairobi-founded digital insurance platform mTek, the companies announced in early December. According to the original report, the deal , disclosed by bolttech on 3 December 2025 , will fold mTek’s paperless platform and local market expertise into bolttech’s global embedded-insurance ecosystem. </w:t>
      </w:r>
      <w:r/>
    </w:p>
    <w:p>
      <w:r/>
      <w:r>
        <w:t xml:space="preserve">bolttech said the acquisition is intended to accelerate its strategic expansion in Africa and broaden its embedded protection capabilities worldwide. Stephan Tan, Chief Executive Officer, EMEA, bolttech, described the move as “an exciting step forward for bolttech as we expand our footprint in Africa. mTek’s innovative platform and talented team share our vision of using technology to make protection more accessible. Together, we can accelerate digital transformation in insurance and extend the reach of embedded protection across the region.” </w:t>
      </w:r>
      <w:r/>
    </w:p>
    <w:p>
      <w:r/>
      <w:r>
        <w:t xml:space="preserve">Founded in 2019, mTek runs a fully digital service that allows customers to compare, buy and manage insurance through a paperless workflow. The platform already partners with major regional underwriters including GA Insurance, Sanlam and Britam, and in September announced a collaboration with Mastercard to drive embedded insurance solutions across East Africa. Industry reporting notes the platform has become a material distribution channel in Kenya’s growing insurtech scene. </w:t>
      </w:r>
      <w:r/>
    </w:p>
    <w:p>
      <w:r/>
      <w:r>
        <w:t xml:space="preserve">The companies did not disclose financial terms. Local coverage framed the transaction as a notable exit for African tech, pointing out mTek’s investor base and recent funding history; launchbaseafrica reported the startup’s cap table included regional and pan-African backers and noted a prior fundraising round in 2024. Sources also describe the sale as part of a broader consolidation trend as global insurtechs pursue established African distribution partners. </w:t>
      </w:r>
      <w:r/>
    </w:p>
    <w:p>
      <w:r/>
      <w:r>
        <w:t xml:space="preserve">mTek’s chief executive, Bente Krogmann, said the deal will enable the firm to scale its inclusive, digital insurance solutions: “Joining the bolttech family marks an exciting next chapter for mTek. Our technology, local insight, and commitment to inclusive insurance have transformed how customers access protection in Kenya, and this partnership allows us to scale that impact even further – bringing more innovative and relevant insurance solutions to customers at scale.” The company said mTek’s existing leadership team will continue to run East African operations and that the brand will be reworked in due course to reflect integration. </w:t>
      </w:r>
      <w:r/>
    </w:p>
    <w:p>
      <w:r/>
      <w:r>
        <w:t xml:space="preserve">bolttech positions the acquisition as complementary to its global footprint, which corporate materials say spans more than 35 markets across four continents. The firm and analysts expect the deal to deepen bolttech’s embedded-insurance capabilities by combining local distribution know-how with bolttech’s broader partner and underwriting network, potentially accelerating product roll-outs across neighbouring African markets. </w:t>
      </w:r>
      <w:r/>
    </w:p>
    <w:p>
      <w:r/>
      <w:r>
        <w:t xml:space="preserve">For customers and partners, bolttech and mTek said they will prioritise a smooth integration to avoid service disruption. Industry commentary suggests the transaction will be watched closely as a test case for how global insurtech platforms can scale in Africa while preserving local relationships and regulatory compliance. </w:t>
      </w:r>
      <w:r/>
    </w:p>
    <w:p>
      <w:pPr>
        <w:pStyle w:val="Heading2"/>
      </w:pPr>
      <w:r>
        <w:t>Reference Map:</w:t>
      </w:r>
      <w:r/>
      <w:r/>
    </w:p>
    <w:p>
      <w:pPr>
        <w:pStyle w:val="ListBullet"/>
        <w:spacing w:line="240" w:lineRule="auto"/>
        <w:ind w:left="720"/>
      </w:pPr>
      <w:r/>
      <w:hyperlink r:id="rId9">
        <w:r>
          <w:rPr>
            <w:color w:val="0000EE"/>
            <w:u w:val="single"/>
          </w:rPr>
          <w:t>[1]</w:t>
        </w:r>
      </w:hyperlink>
      <w:r>
        <w:t xml:space="preserve"> (TechMoran) - Paragraph 1, Paragraph 2, Paragraph 3, Paragraph 5 </w:t>
      </w:r>
      <w:r/>
    </w:p>
    <w:p>
      <w:pPr>
        <w:pStyle w:val="ListBullet"/>
        <w:spacing w:line="240" w:lineRule="auto"/>
        <w:ind w:left="720"/>
      </w:pPr>
      <w:r/>
      <w:hyperlink r:id="rId10">
        <w:r>
          <w:rPr>
            <w:color w:val="0000EE"/>
            <w:u w:val="single"/>
          </w:rPr>
          <w:t>[2]</w:t>
        </w:r>
      </w:hyperlink>
      <w:r>
        <w:t xml:space="preserve"> (bolttech press release) - Paragraph 1, Paragraph 5 </w:t>
      </w:r>
      <w:r/>
    </w:p>
    <w:p>
      <w:pPr>
        <w:pStyle w:val="ListBullet"/>
        <w:spacing w:line="240" w:lineRule="auto"/>
        <w:ind w:left="720"/>
      </w:pPr>
      <w:r/>
      <w:hyperlink r:id="rId11">
        <w:r>
          <w:rPr>
            <w:color w:val="0000EE"/>
            <w:u w:val="single"/>
          </w:rPr>
          <w:t>[3]</w:t>
        </w:r>
      </w:hyperlink>
      <w:r>
        <w:t xml:space="preserve"> (Raptor Group) - Paragraph 2, Paragraph 4 </w:t>
      </w:r>
      <w:r/>
    </w:p>
    <w:p>
      <w:pPr>
        <w:pStyle w:val="ListBullet"/>
        <w:spacing w:line="240" w:lineRule="auto"/>
        <w:ind w:left="720"/>
      </w:pPr>
      <w:r/>
      <w:hyperlink r:id="rId12">
        <w:r>
          <w:rPr>
            <w:color w:val="0000EE"/>
            <w:u w:val="single"/>
          </w:rPr>
          <w:t>[4]</w:t>
        </w:r>
      </w:hyperlink>
      <w:r>
        <w:t xml:space="preserve"> (The Online Kenyan) - Paragraph 3, Paragraph 7 </w:t>
      </w:r>
      <w:r/>
    </w:p>
    <w:p>
      <w:pPr>
        <w:pStyle w:val="ListBullet"/>
        <w:spacing w:line="240" w:lineRule="auto"/>
        <w:ind w:left="720"/>
      </w:pPr>
      <w:r/>
      <w:hyperlink r:id="rId13">
        <w:r>
          <w:rPr>
            <w:color w:val="0000EE"/>
            <w:u w:val="single"/>
          </w:rPr>
          <w:t>[5]</w:t>
        </w:r>
      </w:hyperlink>
      <w:r>
        <w:t xml:space="preserve"> (BeInsure) - Paragraph 6 </w:t>
      </w:r>
      <w:r/>
    </w:p>
    <w:p>
      <w:pPr>
        <w:pStyle w:val="ListBullet"/>
        <w:spacing w:line="240" w:lineRule="auto"/>
        <w:ind w:left="720"/>
      </w:pPr>
      <w:r/>
      <w:hyperlink r:id="rId14">
        <w:r>
          <w:rPr>
            <w:color w:val="0000EE"/>
            <w:u w:val="single"/>
          </w:rPr>
          <w:t>[6]</w:t>
        </w:r>
      </w:hyperlink>
      <w:r>
        <w:t xml:space="preserve"> (Africa Business Communities) - Paragraph 3, Paragraph 6 </w:t>
      </w:r>
      <w:r/>
    </w:p>
    <w:p>
      <w:pPr>
        <w:pStyle w:val="ListBullet"/>
        <w:spacing w:line="240" w:lineRule="auto"/>
        <w:ind w:left="720"/>
      </w:pPr>
      <w:r/>
      <w:hyperlink r:id="rId15">
        <w:r>
          <w:rPr>
            <w:color w:val="0000EE"/>
            <w:u w:val="single"/>
          </w:rPr>
          <w:t>[7]</w:t>
        </w:r>
      </w:hyperlink>
      <w:r>
        <w:t xml:space="preserve"> (LaunchBase Africa)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https://techmoran.com/2025/12/10/singapores-bolttech-acquires-kenyas-mtek-to-strengthen-its-presence-in-africa/</w:t>
        </w:r>
      </w:hyperlink>
      <w:r>
        <w:t xml:space="preserve"> - Please view link - unable to able to access data</w:t>
      </w:r>
      <w:r/>
    </w:p>
    <w:p>
      <w:pPr>
        <w:pStyle w:val="ListNumber"/>
        <w:spacing w:line="240" w:lineRule="auto"/>
        <w:ind w:left="720"/>
      </w:pPr>
      <w:r/>
      <w:hyperlink r:id="rId10">
        <w:r>
          <w:rPr>
            <w:color w:val="0000EE"/>
            <w:u w:val="single"/>
          </w:rPr>
          <w:t>https://bolttech.io/news/mtek-becomes-part-of-bolttech/</w:t>
        </w:r>
      </w:hyperlink>
      <w:r>
        <w:t xml:space="preserve"> - On 3 December 2025, bolttech, a global insurtech company, announced the acquisition of mTek, a Kenyan digital insurance platform. This strategic move aims to strengthen bolttech's presence in Africa and enhance its global embedded insurance capabilities. Founded in 2019, mTek offers a digital platform that enables Kenyan customers to compare, purchase, and manage insurance policies seamlessly. The acquisition integrates mTek's technology and local market expertise with bolttech's global insurance ecosystem, supporting increased regional innovation and the expansion of embedded protection offerings across several African markets.</w:t>
      </w:r>
      <w:r/>
    </w:p>
    <w:p>
      <w:pPr>
        <w:pStyle w:val="ListNumber"/>
        <w:spacing w:line="240" w:lineRule="auto"/>
        <w:ind w:left="720"/>
      </w:pPr>
      <w:r/>
      <w:hyperlink r:id="rId11">
        <w:r>
          <w:rPr>
            <w:color w:val="0000EE"/>
            <w:u w:val="single"/>
          </w:rPr>
          <w:t>https://www.raptorgroup.com/news/bolttech-acquires-kenyan-insurtech-mtek/</w:t>
        </w:r>
      </w:hyperlink>
      <w:r>
        <w:t xml:space="preserve"> - On 9 December 2025, bolttech, the global insurtech, acquired Kenya-based digital insurance platform mTek. This acquisition aims to accelerate bolttech's strategic expansion in East Africa and deepen its embedded insurance capabilities worldwide. The integration of mTek's digital platform and local market expertise with bolttech's global insurance ecosystem is expected to support increased regional innovation and the expansion of embedded protection offerings across several African markets. mTek, founded in 2019, has built a digital insurance platform that allows customers to compare, buy, and manage insurance policies through a fully paperless experience.</w:t>
      </w:r>
      <w:r/>
    </w:p>
    <w:p>
      <w:pPr>
        <w:pStyle w:val="ListNumber"/>
        <w:spacing w:line="240" w:lineRule="auto"/>
        <w:ind w:left="720"/>
      </w:pPr>
      <w:r/>
      <w:hyperlink r:id="rId12">
        <w:r>
          <w:rPr>
            <w:color w:val="0000EE"/>
            <w:u w:val="single"/>
          </w:rPr>
          <w:t>https://www.theonlinekenyan.com/read/story/603237</w:t>
        </w:r>
      </w:hyperlink>
      <w:r>
        <w:t xml:space="preserve"> - On 5 December 2025, global insurance technology firm Bolttech announced the acquisition of mTek, a Nairobi-based digital insurance platform. This acquisition marks significant consolidation in East Africa's rapidly expanding insurtech market and sets the stage for wider regional expansion. mTek, founded in 2019, operates a fully digital platform for comparing, buying, and managing insurance policies, partnering with major underwriters like GA Insurance, Sanlam, and Britam. The acquisition integrates mTek's technology into Bolttech's global embedded insurance ecosystem, as stated by Stephan Tan, Chief Executive Officer for EMEA at Bolttech.</w:t>
      </w:r>
      <w:r/>
    </w:p>
    <w:p>
      <w:pPr>
        <w:pStyle w:val="ListNumber"/>
        <w:spacing w:line="240" w:lineRule="auto"/>
        <w:ind w:left="720"/>
      </w:pPr>
      <w:r/>
      <w:hyperlink r:id="rId13">
        <w:r>
          <w:rPr>
            <w:color w:val="0000EE"/>
            <w:u w:val="single"/>
          </w:rPr>
          <w:t>https://beinsure.com/news/bolttech-buys-kenyas-mtek</w:t>
        </w:r>
      </w:hyperlink>
      <w:r>
        <w:t xml:space="preserve"> - On 4 December 2025, insurtech bolttech acquired mTek, the Kenyan digital insurance platform, in a move that strengthens its East African strategy and broadens its embedded-insurance engine worldwide. The acquisition allows bolttech to integrate mTek’s digital platform and local market expertise with its own global insurance and protection ecosystem. The combined capabilities are expected to support increased regional innovation as well as the expansion of embedded protection offerings across several African markets. mTek, launched in 2019, lets Kenyans compare, buy, and manage cover without the usual admin drag, leaning on transparency and paperless workflows.</w:t>
      </w:r>
      <w:r/>
    </w:p>
    <w:p>
      <w:pPr>
        <w:pStyle w:val="ListNumber"/>
        <w:spacing w:line="240" w:lineRule="auto"/>
        <w:ind w:left="720"/>
      </w:pPr>
      <w:r/>
      <w:hyperlink r:id="rId14">
        <w:r>
          <w:rPr>
            <w:color w:val="0000EE"/>
            <w:u w:val="single"/>
          </w:rPr>
          <w:t>https://africabusinesscommunities.com/startups/global-insurtech-unicorn-bolttech-acquires-kenyan-platform-mtek/</w:t>
        </w:r>
      </w:hyperlink>
      <w:r>
        <w:t xml:space="preserve"> - On 4 December 2025, Singapore-based insurtech unicorn bolttech officially acquired mTek, a leading Kenyan digital insurance platform, marking a significant entry into the East African market. The acquisition, announced on 3 December 2025, will see mTek’s operations integrated into bolttech’s global ecosystem, which currently spans over 35 markets across four continents. The move is designed to strengthen bolttech’s footprint in Africa while leveraging mTek's paperless platform to enhance embedded insurance capabilities globally. Founded in 2019, mTek has grown into a key player in Kenya's insurtech space, serving over 350,000 customers and partnering with more than 45 insurers, including major industry names like GA Insurance, Sanlam, and Britam.</w:t>
      </w:r>
      <w:r/>
    </w:p>
    <w:p>
      <w:pPr>
        <w:pStyle w:val="ListNumber"/>
        <w:spacing w:line="240" w:lineRule="auto"/>
        <w:ind w:left="720"/>
      </w:pPr>
      <w:r/>
      <w:hyperlink r:id="rId15">
        <w:r>
          <w:rPr>
            <w:color w:val="0000EE"/>
            <w:u w:val="single"/>
          </w:rPr>
          <w:t>https://launchbaseafrica.com/2025/12/03/kenyan-insurtech-mtek-makes-rare-exit-to-singapore-unicorn-bolttech/</w:t>
        </w:r>
      </w:hyperlink>
      <w:r>
        <w:t xml:space="preserve"> - On 3 December 2025, Singapore-based global insurtech bolttech acquired mTek, a Kenyan digital insurance platform, for an undisclosed amount. The deal marks a rare exit in the African tech ecosystem and signals a growing appetite among global tech giants for established African distribution channels. mTek, founded in 2019, will be integrated into bolttech’s global operations. While financial terms were not disclosed, the deal provides a definitive exit for mTek’s cap table, which includes Verod-Kepple Africa Ventures, Founders Factory Africa, and Finclusion Group. The acquisition comes just a year after mTek raised $1.25m in 2024 to fuel its East African expansion.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moran.com/2025/12/10/singapores-bolttech-acquires-kenyas-mtek-to-strengthen-its-presence-in-africa/" TargetMode="External"/><Relationship Id="rId10" Type="http://schemas.openxmlformats.org/officeDocument/2006/relationships/hyperlink" Target="https://bolttech.io/news/mtek-becomes-part-of-bolttech/" TargetMode="External"/><Relationship Id="rId11" Type="http://schemas.openxmlformats.org/officeDocument/2006/relationships/hyperlink" Target="https://www.raptorgroup.com/news/bolttech-acquires-kenyan-insurtech-mtek/" TargetMode="External"/><Relationship Id="rId12" Type="http://schemas.openxmlformats.org/officeDocument/2006/relationships/hyperlink" Target="https://www.theonlinekenyan.com/read/story/603237" TargetMode="External"/><Relationship Id="rId13" Type="http://schemas.openxmlformats.org/officeDocument/2006/relationships/hyperlink" Target="https://beinsure.com/news/bolttech-buys-kenyas-mtek" TargetMode="External"/><Relationship Id="rId14" Type="http://schemas.openxmlformats.org/officeDocument/2006/relationships/hyperlink" Target="https://africabusinesscommunities.com/startups/global-insurtech-unicorn-bolttech-acquires-kenyan-platform-mtek/" TargetMode="External"/><Relationship Id="rId15" Type="http://schemas.openxmlformats.org/officeDocument/2006/relationships/hyperlink" Target="https://launchbaseafrica.com/2025/12/03/kenyan-insurtech-mtek-makes-rare-exit-to-singapore-unicorn-boltte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