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Vonage and Salesforce deepen integration to enhance AI-powered voice and fraud prevention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Vonage and Salesforce have deepened a long-running partnership with an integration that tightly links Vonage Contact Center and Vonage for Salesforce Voice to Salesforce's Agentforce 360, creating a single, platform‑native environment where virtual and human agents share context, data and routing logic. According to CX Today, the release is the second voice‑focused collaboration from the vendors in the past 18 months and is available through the Salesforce AppExchange. </w:t>
      </w:r>
      <w:hyperlink r:id="rId9">
        <w:r>
          <w:rPr>
            <w:color w:val="0000EE"/>
            <w:u w:val="single"/>
          </w:rPr>
          <w:t>[1]</w:t>
        </w:r>
      </w:hyperlink>
      <w:hyperlink r:id="rId10">
        <w:r>
          <w:rPr>
            <w:color w:val="0000EE"/>
            <w:u w:val="single"/>
          </w:rPr>
          <w:t>[2]</w:t>
        </w:r>
      </w:hyperlink>
      <w:r/>
    </w:p>
    <w:p>
      <w:r/>
      <w:r>
        <w:t xml:space="preserve">Functionally, the integration binds Vonage’s telephony and routing architecture into the Agentforce workspace so that virtual agents can assess intent, authenticate callers, resolve routine enquiries and, when required, seamlessly escalate to human agents without losing conversational context. Vonage marketing materials describe this as enabling “intelligent self‑service and autonomous agents” across voice and digital channels while carrying full context between chat and live agent handovers. </w:t>
      </w:r>
      <w:hyperlink r:id="rId9">
        <w:r>
          <w:rPr>
            <w:color w:val="0000EE"/>
            <w:u w:val="single"/>
          </w:rPr>
          <w:t>[1]</w:t>
        </w:r>
      </w:hyperlink>
      <w:hyperlink r:id="rId11">
        <w:r>
          <w:rPr>
            <w:color w:val="0000EE"/>
            <w:u w:val="single"/>
          </w:rPr>
          <w:t>[6]</w:t>
        </w:r>
      </w:hyperlink>
      <w:r/>
    </w:p>
    <w:p>
      <w:r/>
      <w:r>
        <w:t xml:space="preserve">Speaking to CX Today, Reggie Scales, President and Head of Applications at Vonage, framed the offering as balancing automation with human empathy, saying: “Businesses no longer need to choose between efficiency and empathy,” and adding that the integration helps customers “scale AI and automation while preserving the personalized touch that only a voice interaction can create.” </w:t>
      </w:r>
      <w:hyperlink r:id="rId9">
        <w:r>
          <w:rPr>
            <w:color w:val="0000EE"/>
            <w:u w:val="single"/>
          </w:rPr>
          <w:t>[1]</w:t>
        </w:r>
      </w:hyperlink>
      <w:r/>
    </w:p>
    <w:p>
      <w:r/>
      <w:r>
        <w:t xml:space="preserve">The partners argue voice remains critical for sensitive, urgent or emotionally charged moments where trust and immediacy matter. CX Today reports the combined stack evolves skills‑based routing by letting Agentforce Voice infer intent and guide callers to the correct next step before a human intervenes. Vonage has also promoted complementary integrations with Salesforce Einstein Conversation Insights to surface transcripts and sentiment in real time, and a Bring‑Your‑Own‑Channel model that extends omnichannel automation across SMS, WhatsApp and other channels. </w:t>
      </w:r>
      <w:hyperlink r:id="rId9">
        <w:r>
          <w:rPr>
            <w:color w:val="0000EE"/>
            <w:u w:val="single"/>
          </w:rPr>
          <w:t>[1]</w:t>
        </w:r>
      </w:hyperlink>
      <w:hyperlink r:id="rId12">
        <w:r>
          <w:rPr>
            <w:color w:val="0000EE"/>
            <w:u w:val="single"/>
          </w:rPr>
          <w:t>[4]</w:t>
        </w:r>
      </w:hyperlink>
      <w:hyperlink r:id="rId13">
        <w:r>
          <w:rPr>
            <w:color w:val="0000EE"/>
            <w:u w:val="single"/>
          </w:rPr>
          <w:t>[3]</w:t>
        </w:r>
      </w:hyperlink>
      <w:r/>
    </w:p>
    <w:p>
      <w:r/>
      <w:r>
        <w:t xml:space="preserve">From Salesforce’s perspective, the deal is an example of the “deep, platform‑native partnerships” the company says are required to scale agentic AI across enterprise customer experience. Ryan Schellack, Senior Director of Product Marketing at Salesforce, told CX Today that embedding voice into the Agentforce 360 Platform allows brands to “deliver a unique, tailored experience for customers while simplifying operations for human agents.” </w:t>
      </w:r>
      <w:hyperlink r:id="rId9">
        <w:r>
          <w:rPr>
            <w:color w:val="0000EE"/>
            <w:u w:val="single"/>
          </w:rPr>
          <w:t>[1]</w:t>
        </w:r>
      </w:hyperlink>
      <w:r/>
    </w:p>
    <w:p>
      <w:r/>
      <w:r>
        <w:t xml:space="preserve">A prominent element of the announcement is network‑level fraud prevention and invisible verification. Vonage showcased at Dreamforce 2025 a tighter integration of Vonage Network APIs with Agentforce 360 that uses realtime network intelligence to verify customers and surface fraud signals to agents without interrupting call flow, a capability Vonage says reduces friction while improving trust. Aragon Research CEO Jim Lundy described the move as part of a broader shift to “agentic AI” that can turn transactional interactions into “dynamic, seamless, and outcome‑driven connections.” </w:t>
      </w:r>
      <w:hyperlink r:id="rId14">
        <w:r>
          <w:rPr>
            <w:color w:val="0000EE"/>
            <w:u w:val="single"/>
          </w:rPr>
          <w:t>[5]</w:t>
        </w:r>
      </w:hyperlink>
      <w:hyperlink r:id="rId9">
        <w:r>
          <w:rPr>
            <w:color w:val="0000EE"/>
            <w:u w:val="single"/>
          </w:rPr>
          <w:t>[1]</w:t>
        </w:r>
      </w:hyperlink>
      <w:r/>
    </w:p>
    <w:p>
      <w:r/>
      <w:r>
        <w:t xml:space="preserve">The integration represents a strategic milestone in a partnership stretching more than a decade and is positioned as a practical blueprint for enterprises seeking to lower service costs, unify fractured workflows and scale AI voice securely. Vonage’s recent Service Cloud Voice expansions and participation in Salesforce’s BYOC for CCaaS pilot underline the vendor’s intent to offer a native, omnichannel contact centre experience within Salesforce for organisations that want to blend automation, human expertise and network intelligence in real time. </w:t>
      </w:r>
      <w:hyperlink r:id="rId9">
        <w:r>
          <w:rPr>
            <w:color w:val="0000EE"/>
            <w:u w:val="single"/>
          </w:rPr>
          <w:t>[1]</w:t>
        </w:r>
      </w:hyperlink>
      <w:hyperlink r:id="rId13">
        <w:r>
          <w:rPr>
            <w:color w:val="0000EE"/>
            <w:u w:val="single"/>
          </w:rPr>
          <w:t>[3]</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(CX Today) - Paragraph 1, Paragraph 2, Paragraph 3, Paragraph 4, Paragraph 5, Paragraph 6, Paragraph 7</w:t>
      </w:r>
      <w:r/>
    </w:p>
    <w:p>
      <w:pPr>
        <w:pStyle w:val="ListBullet"/>
        <w:spacing w:line="240" w:lineRule="auto"/>
        <w:ind w:left="720"/>
      </w:pPr>
      <w:r/>
      <w:hyperlink r:id="rId10">
        <w:r>
          <w:rPr>
            <w:color w:val="0000EE"/>
            <w:u w:val="single"/>
          </w:rPr>
          <w:t>[2]</w:t>
        </w:r>
      </w:hyperlink>
      <w:r>
        <w:t xml:space="preserve"> (Vonage press release) - Paragraph 1, Paragraph 2</w:t>
      </w:r>
      <w:r/>
    </w:p>
    <w:p>
      <w:pPr>
        <w:pStyle w:val="ListBullet"/>
        <w:spacing w:line="240" w:lineRule="auto"/>
        <w:ind w:left="720"/>
      </w:pPr>
      <w:r/>
      <w:hyperlink r:id="rId11">
        <w:r>
          <w:rPr>
            <w:color w:val="0000EE"/>
            <w:u w:val="single"/>
          </w:rPr>
          <w:t>[6]</w:t>
        </w:r>
      </w:hyperlink>
      <w:r>
        <w:t xml:space="preserve"> (Vonage integration page) - Paragraph 2</w:t>
      </w:r>
      <w:r/>
    </w:p>
    <w:p>
      <w:pPr>
        <w:pStyle w:val="ListBullet"/>
        <w:spacing w:line="240" w:lineRule="auto"/>
        <w:ind w:left="720"/>
      </w:pPr>
      <w:r/>
      <w:hyperlink r:id="rId12">
        <w:r>
          <w:rPr>
            <w:color w:val="0000EE"/>
            <w:u w:val="single"/>
          </w:rPr>
          <w:t>[4]</w:t>
        </w:r>
      </w:hyperlink>
      <w:r>
        <w:t xml:space="preserve"> (Vonage press release on Einstein) - Paragraph 4</w:t>
      </w:r>
      <w:r/>
    </w:p>
    <w:p>
      <w:pPr>
        <w:pStyle w:val="ListBullet"/>
        <w:spacing w:line="240" w:lineRule="auto"/>
        <w:ind w:left="720"/>
      </w:pPr>
      <w:r/>
      <w:hyperlink r:id="rId13">
        <w:r>
          <w:rPr>
            <w:color w:val="0000EE"/>
            <w:u w:val="single"/>
          </w:rPr>
          <w:t>[3]</w:t>
        </w:r>
      </w:hyperlink>
      <w:r>
        <w:t xml:space="preserve"> (Vonage press release on BYOC) - Paragraph 4, Paragraph 7</w:t>
      </w:r>
      <w:r/>
    </w:p>
    <w:p>
      <w:pPr>
        <w:pStyle w:val="ListBullet"/>
        <w:spacing w:line="240" w:lineRule="auto"/>
        <w:ind w:left="720"/>
      </w:pPr>
      <w:r/>
      <w:hyperlink r:id="rId14">
        <w:r>
          <w:rPr>
            <w:color w:val="0000EE"/>
            <w:u w:val="single"/>
          </w:rPr>
          <w:t>[5]</w:t>
        </w:r>
      </w:hyperlink>
      <w:r>
        <w:t xml:space="preserve"> (Vonage Dreamforce 2025 press release)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https://www.cxtoday.com/contact-center/salesforce-vonage-ai-voice-contact-center/</w:t>
        </w:r>
      </w:hyperlink>
      <w:r>
        <w:t xml:space="preserve"> - Please view link - unable to able to access data</w:t>
      </w:r>
      <w:r/>
    </w:p>
    <w:p>
      <w:pPr>
        <w:pStyle w:val="ListNumber"/>
        <w:spacing w:line="240" w:lineRule="auto"/>
        <w:ind w:left="720"/>
      </w:pPr>
      <w:r/>
      <w:hyperlink r:id="rId10">
        <w:r>
          <w:rPr>
            <w:color w:val="0000EE"/>
            <w:u w:val="single"/>
          </w:rPr>
          <w:t>https://www.vonage.com/about-us/newsroom/press-releases/Vonage-Deepens-Native-Contact-Center-with-Salesforces-Agentforce-Voice-Integrations/41fbeb98-0704-4e59-af07-b2ed25123dd4/</w:t>
        </w:r>
      </w:hyperlink>
      <w:r>
        <w:t xml:space="preserve"> - Vonage has announced a new integration between its Contact Center and Salesforce's Agentforce 360, creating a unified AI-powered voice platform for customer engagement. This integration connects Vonage for Salesforce Voice with Agentforce Voice, Salesforce's AI agent, combining voice capabilities with artificial intelligence to transform how businesses manage customer interactions. The solution functions as an enhanced virtual agent that can identify customer issues, automate resolutions, and escalate cases to appropriate human agents when necessary, while maintaining context throughout the interaction. (</w:t>
      </w:r>
      <w:hyperlink r:id="rId17">
        <w:r>
          <w:rPr>
            <w:color w:val="0000EE"/>
            <w:u w:val="single"/>
          </w:rPr>
          <w:t>vonage.com</w:t>
        </w:r>
      </w:hyperlink>
      <w:r>
        <w:t>)</w:t>
      </w:r>
      <w:r/>
    </w:p>
    <w:p>
      <w:pPr>
        <w:pStyle w:val="ListNumber"/>
        <w:spacing w:line="240" w:lineRule="auto"/>
        <w:ind w:left="720"/>
      </w:pPr>
      <w:r/>
      <w:hyperlink r:id="rId13">
        <w:r>
          <w:rPr>
            <w:color w:val="0000EE"/>
            <w:u w:val="single"/>
          </w:rPr>
          <w:t>https://www.vonage.com/about-us/newsroom/press-releases/Vonage-Expands-Salesforce-Service-Cloud-Voice-Offering-with-Bring-Your-Own-Channel-for-CCaaS-Solution/dbc8bcb3-9d81-4102-b145-f9eb025b79c8/</w:t>
        </w:r>
      </w:hyperlink>
      <w:r>
        <w:t xml:space="preserve"> - Vonage has expanded its Salesforce Service Cloud Voice offering by joining Salesforce's Bring Your Own Channel for Contact Center as a Service (BYOC for CCaaS) pilot program. This integration allows Vonage Premier for Service Cloud Voice customers to incorporate Vonage's omnichannel and AI-powered capabilities into their existing contact center solutions, including voice, SMS, chat, and social messaging apps like WhatsApp. The solution aims to deliver faster resolution times and create a more native, personalized, and meaningful experience for customers by connecting with them on their channel of choice. (</w:t>
      </w:r>
      <w:hyperlink r:id="rId18">
        <w:r>
          <w:rPr>
            <w:color w:val="0000EE"/>
            <w:u w:val="single"/>
          </w:rPr>
          <w:t>vonage.com</w:t>
        </w:r>
      </w:hyperlink>
      <w:r>
        <w:t>)</w:t>
      </w:r>
      <w:r/>
    </w:p>
    <w:p>
      <w:pPr>
        <w:pStyle w:val="ListNumber"/>
        <w:spacing w:line="240" w:lineRule="auto"/>
        <w:ind w:left="720"/>
      </w:pPr>
      <w:r/>
      <w:hyperlink r:id="rId12">
        <w:r>
          <w:rPr>
            <w:color w:val="0000EE"/>
            <w:u w:val="single"/>
          </w:rPr>
          <w:t>https://www.vonage.com/about-us/newsroom/press-releases/Vonage-Expands-Salesforce-Service-Cloud-Voice-Offering-with-Einstein-Integration/7ca2247b-6d89-49a1-aff3-9c698b13081b/</w:t>
        </w:r>
      </w:hyperlink>
      <w:r>
        <w:t xml:space="preserve"> - Vonage has expanded its Vonage Premier for Service Cloud Voice solution to include integration with Salesforce Einstein Conversation Insights. This integration provides AI-powered insights and analytics, enabling brands to enhance the agent and customer experience with intelligent, global calling capabilities within Salesforce Service Cloud Voice. Customers can access conversational data, such as voice transcripts and caller sentiment, surfaced in real time, allowing agents and supervisors to review call transcripts and uncover areas that need attention or follow-up. (</w:t>
      </w:r>
      <w:hyperlink r:id="rId19">
        <w:r>
          <w:rPr>
            <w:color w:val="0000EE"/>
            <w:u w:val="single"/>
          </w:rPr>
          <w:t>vonage.com</w:t>
        </w:r>
      </w:hyperlink>
      <w:r>
        <w:t>)</w:t>
      </w:r>
      <w:r/>
    </w:p>
    <w:p>
      <w:pPr>
        <w:pStyle w:val="ListNumber"/>
        <w:spacing w:line="240" w:lineRule="auto"/>
        <w:ind w:left="720"/>
      </w:pPr>
      <w:r/>
      <w:hyperlink r:id="rId14">
        <w:r>
          <w:rPr>
            <w:color w:val="0000EE"/>
            <w:u w:val="single"/>
          </w:rPr>
          <w:t>https://www.vonage.com/about-us/newsroom/press-releases/Vonage-Unveils-First-of-its-Kind-AI-and-Network-Innovation-at-Dreamforce-2025/1df42f9d-4305-41b8-9e7a-d942f71f8943/</w:t>
        </w:r>
      </w:hyperlink>
      <w:r>
        <w:t xml:space="preserve"> - At Dreamforce 2025, Vonage showcased the future of customer engagement by unveiling a breakthrough innovation: Vonage Contact Center integrated with Vonage Network APIs for Salesforce's Agentforce 360 Platform. This solution leverages real-time network insights and AI to enable embedded and automated customer verification, operating invisibly to the user while significantly enhancing fraud protection. The integration equips contact center agents with real-time fraud detection and customer verification tools, setting a new standard for fraud assessment and transforming customer service into dynamic, seamless, and outcome-driven connections. (</w:t>
      </w:r>
      <w:hyperlink r:id="rId20">
        <w:r>
          <w:rPr>
            <w:color w:val="0000EE"/>
            <w:u w:val="single"/>
          </w:rPr>
          <w:t>vonage.com</w:t>
        </w:r>
      </w:hyperlink>
      <w:r>
        <w:t>)</w:t>
      </w:r>
      <w:r/>
    </w:p>
    <w:p>
      <w:pPr>
        <w:pStyle w:val="ListNumber"/>
        <w:spacing w:line="240" w:lineRule="auto"/>
        <w:ind w:left="720"/>
      </w:pPr>
      <w:r/>
      <w:hyperlink r:id="rId11">
        <w:r>
          <w:rPr>
            <w:color w:val="0000EE"/>
            <w:u w:val="single"/>
          </w:rPr>
          <w:t>https://www.vonage.com/contact-centers/integrations/salesforce/vonage-for-agentforce/</w:t>
        </w:r>
      </w:hyperlink>
      <w:r>
        <w:t xml:space="preserve"> - Vonage offers a leading contact center solution for Salesforce through its integration with Agentforce. This integration enables intelligent self-service and autonomous agents within the Agentforce environment, delivering experiences on channels preferred by customers, such as voice, SMS, WhatsApp, Messenger, email, and WebChat. Conversations seamlessly transition from chat to live agents, carrying full context, enhancing engagement across channels. (</w:t>
      </w:r>
      <w:hyperlink r:id="rId21">
        <w:r>
          <w:rPr>
            <w:color w:val="0000EE"/>
            <w:u w:val="single"/>
          </w:rPr>
          <w:t>vonage.com</w:t>
        </w:r>
      </w:hyperlink>
      <w:r>
        <w:t>)</w:t>
      </w:r>
      <w:r/>
    </w:p>
    <w:p>
      <w:pPr>
        <w:pStyle w:val="ListNumber"/>
        <w:spacing w:line="240" w:lineRule="auto"/>
        <w:ind w:left="720"/>
      </w:pPr>
      <w:r/>
      <w:hyperlink r:id="rId15">
        <w:r>
          <w:rPr>
            <w:color w:val="0000EE"/>
            <w:u w:val="single"/>
          </w:rPr>
          <w:t>https://www.vonage.com/contact-centers/integrations/salesforce/</w:t>
        </w:r>
      </w:hyperlink>
      <w:r>
        <w:t xml:space="preserve"> - Vonage provides a comprehensive Salesforce CTI integration at the heart of its cloud-based contact center software. This integration allows agents to customize screens with the right tools and data, use insights to let conversations flow intuitively, and benefit from dynamic routing to send every query to the right agent. The solution aims to create exceptional customer experiences and improve efficiency across every channel, offering a better ROI on Salesforce spend with cloud-based infrastructure that scales as needs grow. (</w:t>
      </w:r>
      <w:hyperlink r:id="rId22">
        <w:r>
          <w:rPr>
            <w:color w:val="0000EE"/>
            <w:u w:val="single"/>
          </w:rPr>
          <w:t>vonage.com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xtoday.com/contact-center/salesforce-vonage-ai-voice-contact-center/" TargetMode="External"/><Relationship Id="rId10" Type="http://schemas.openxmlformats.org/officeDocument/2006/relationships/hyperlink" Target="https://www.vonage.com/about-us/newsroom/press-releases/Vonage-Deepens-Native-Contact-Center-with-Salesforces-Agentforce-Voice-Integrations/41fbeb98-0704-4e59-af07-b2ed25123dd4/" TargetMode="External"/><Relationship Id="rId11" Type="http://schemas.openxmlformats.org/officeDocument/2006/relationships/hyperlink" Target="https://www.vonage.com/contact-centers/integrations/salesforce/vonage-for-agentforce/" TargetMode="External"/><Relationship Id="rId12" Type="http://schemas.openxmlformats.org/officeDocument/2006/relationships/hyperlink" Target="https://www.vonage.com/about-us/newsroom/press-releases/Vonage-Expands-Salesforce-Service-Cloud-Voice-Offering-with-Einstein-Integration/7ca2247b-6d89-49a1-aff3-9c698b13081b/" TargetMode="External"/><Relationship Id="rId13" Type="http://schemas.openxmlformats.org/officeDocument/2006/relationships/hyperlink" Target="https://www.vonage.com/about-us/newsroom/press-releases/Vonage-Expands-Salesforce-Service-Cloud-Voice-Offering-with-Bring-Your-Own-Channel-for-CCaaS-Solution/dbc8bcb3-9d81-4102-b145-f9eb025b79c8/" TargetMode="External"/><Relationship Id="rId14" Type="http://schemas.openxmlformats.org/officeDocument/2006/relationships/hyperlink" Target="https://www.vonage.com/about-us/newsroom/press-releases/Vonage-Unveils-First-of-its-Kind-AI-and-Network-Innovation-at-Dreamforce-2025/1df42f9d-4305-41b8-9e7a-d942f71f8943/" TargetMode="External"/><Relationship Id="rId15" Type="http://schemas.openxmlformats.org/officeDocument/2006/relationships/hyperlink" Target="https://www.vonage.com/contact-centers/integrations/salesforce/" TargetMode="External"/><Relationship Id="rId16" Type="http://schemas.openxmlformats.org/officeDocument/2006/relationships/hyperlink" Target="https://www.noahwire.com" TargetMode="External"/><Relationship Id="rId17" Type="http://schemas.openxmlformats.org/officeDocument/2006/relationships/hyperlink" Target="https://www.vonage.com/about-us/newsroom/press-releases/Vonage-Deepens-Native-Contact-Center-with-Salesforces-Agentforce-Voice-Integrations/41fbeb98-0704-4e59-af07-b2ed25123dd4/?utm_source=openai" TargetMode="External"/><Relationship Id="rId18" Type="http://schemas.openxmlformats.org/officeDocument/2006/relationships/hyperlink" Target="https://www.vonage.com/about-us/newsroom/press-releases/press-release-landing-page/Vonage-Expands-Salesforce-Service-Cloud-Voice-Offering-with-Bring-Your-Own-Channel-for-CCaaS-Solution/dbc8bcb3-9d81-4102-b145-f9eb025b79c8/?utm_source=openai" TargetMode="External"/><Relationship Id="rId19" Type="http://schemas.openxmlformats.org/officeDocument/2006/relationships/hyperlink" Target="https://www.vonage.com/about-us/newsroom/press-releases/Vonage-Expands-Salesforce-Service-Cloud-Voice-Offering-with-Einstein-Integration/7ca2247b-6d89-49a1-aff3-9c698b13081b/?utm_source=openai" TargetMode="External"/><Relationship Id="rId20" Type="http://schemas.openxmlformats.org/officeDocument/2006/relationships/hyperlink" Target="https://www.vonage.com/about-us/newsroom/press-releases/Vonage-Unveils-First-of-its-Kind-AI-and-Network-Innovation-at-Dreamforce-2025/1df42f9d-4305-41b8-9e7a-d942f71f8943/?utm_source=openai" TargetMode="External"/><Relationship Id="rId21" Type="http://schemas.openxmlformats.org/officeDocument/2006/relationships/hyperlink" Target="https://www.vonage.com/contact-centers/integrations/salesforce/vonage-for-agentforce/?utm_source=openai" TargetMode="External"/><Relationship Id="rId22" Type="http://schemas.openxmlformats.org/officeDocument/2006/relationships/hyperlink" Target="https://www.vonage.com/contact-centers/integrations/salesfor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