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Innovative Payment Solutions embeds crypto and licensing ambitions in new insurance unit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Innovative Payment Solutions, Inc. has set out to combine payments technology with insurance distribution by creating a wholly owned subsidiary, Astria Insurance Solutions Inc. (AIS), aimed at entering the insurance marketing, licensing and premium‑finance sector. According to the original report, AIS was formed to accelerate IPSI’s strategic expansion beyond payments into adjacent insurance markets. </w:t>
      </w:r>
      <w:hyperlink r:id="rId9">
        <w:r>
          <w:rPr>
            <w:color w:val="0000EE"/>
            <w:u w:val="single"/>
          </w:rPr>
          <w:t>[1]</w:t>
        </w:r>
      </w:hyperlink>
      <w:hyperlink r:id="rId10">
        <w:r>
          <w:rPr>
            <w:color w:val="0000EE"/>
            <w:u w:val="single"/>
          </w:rPr>
          <w:t>[2]</w:t>
        </w:r>
      </w:hyperlink>
      <w:hyperlink r:id="rId11">
        <w:r>
          <w:rPr>
            <w:color w:val="0000EE"/>
            <w:u w:val="single"/>
          </w:rPr>
          <w:t>[3]</w:t>
        </w:r>
      </w:hyperlink>
      <w:hyperlink r:id="rId9">
        <w:r>
          <w:rPr>
            <w:color w:val="0000EE"/>
            <w:u w:val="single"/>
          </w:rPr>
          <w:t>[4]</w:t>
        </w:r>
      </w:hyperlink>
      <w:hyperlink r:id="rId12">
        <w:r>
          <w:rPr>
            <w:color w:val="0000EE"/>
            <w:u w:val="single"/>
          </w:rPr>
          <w:t>[5]</w:t>
        </w:r>
      </w:hyperlink>
      <w:r/>
    </w:p>
    <w:p>
      <w:r/>
      <w:r>
        <w:t xml:space="preserve">AIS is said to be negotiating the acquisition of a modern insurance marketing platform and, in parallel, preparing to execute a Marketing and Services Agreement with a fully licensed insurance agency and surplus‑lines brokerage. The company said this arrangement is designed to generate immediate lead flow and revenue opportunities while acquisition talks continue. </w:t>
      </w:r>
      <w:hyperlink r:id="rId9">
        <w:r>
          <w:rPr>
            <w:color w:val="0000EE"/>
            <w:u w:val="single"/>
          </w:rPr>
          <w:t>[1]</w:t>
        </w:r>
      </w:hyperlink>
      <w:hyperlink r:id="rId10">
        <w:r>
          <w:rPr>
            <w:color w:val="0000EE"/>
            <w:u w:val="single"/>
          </w:rPr>
          <w:t>[2]</w:t>
        </w:r>
      </w:hyperlink>
      <w:hyperlink r:id="rId11">
        <w:r>
          <w:rPr>
            <w:color w:val="0000EE"/>
            <w:u w:val="single"/>
          </w:rPr>
          <w:t>[3]</w:t>
        </w:r>
      </w:hyperlink>
      <w:hyperlink r:id="rId9">
        <w:r>
          <w:rPr>
            <w:color w:val="0000EE"/>
            <w:u w:val="single"/>
          </w:rPr>
          <w:t>[4]</w:t>
        </w:r>
      </w:hyperlink>
      <w:hyperlink r:id="rId12">
        <w:r>
          <w:rPr>
            <w:color w:val="0000EE"/>
            <w:u w:val="single"/>
          </w:rPr>
          <w:t>[5]</w:t>
        </w:r>
      </w:hyperlink>
      <w:r/>
    </w:p>
    <w:p>
      <w:r/>
      <w:r>
        <w:t xml:space="preserve">A central pillar of AIS’s business plan is to leverage IPSI’s payment infrastructure , including real‑time settlement, digital wallets and so‑called crypto‑enabled rails , to accept insurance premium payments in cryptocurrency alongside traditional payment rails. Industry data and company statements show IPSI has completed integrations with multiple payment networks and partners to enable a broad merchant payment stack, which the firm says supports faster onboarding, real‑time settlement and regulated crypto rails. The company positions AIS as among the first insurance marketing platforms to offer crypto‑enabled premium payments, targeting online businesses, digital‑first consumers and high‑speed commercial clients. </w:t>
      </w:r>
      <w:hyperlink r:id="rId9">
        <w:r>
          <w:rPr>
            <w:color w:val="0000EE"/>
            <w:u w:val="single"/>
          </w:rPr>
          <w:t>[1]</w:t>
        </w:r>
      </w:hyperlink>
      <w:hyperlink r:id="rId10">
        <w:r>
          <w:rPr>
            <w:color w:val="0000EE"/>
            <w:u w:val="single"/>
          </w:rPr>
          <w:t>[2]</w:t>
        </w:r>
      </w:hyperlink>
      <w:hyperlink r:id="rId11">
        <w:r>
          <w:rPr>
            <w:color w:val="0000EE"/>
            <w:u w:val="single"/>
          </w:rPr>
          <w:t>[3]</w:t>
        </w:r>
      </w:hyperlink>
      <w:hyperlink r:id="rId9">
        <w:r>
          <w:rPr>
            <w:color w:val="0000EE"/>
            <w:u w:val="single"/>
          </w:rPr>
          <w:t>[4]</w:t>
        </w:r>
      </w:hyperlink>
      <w:hyperlink r:id="rId12">
        <w:r>
          <w:rPr>
            <w:color w:val="0000EE"/>
            <w:u w:val="single"/>
          </w:rPr>
          <w:t>[5]</w:t>
        </w:r>
      </w:hyperlink>
      <w:hyperlink r:id="rId13">
        <w:r>
          <w:rPr>
            <w:color w:val="0000EE"/>
            <w:u w:val="single"/>
          </w:rPr>
          <w:t>[6]</w:t>
        </w:r>
      </w:hyperlink>
      <w:r/>
    </w:p>
    <w:p>
      <w:r/>
      <w:r>
        <w:t xml:space="preserve">AIS also plans to recruit licensed insurance professionals and to commence the process of obtaining state‑by‑state insurance producer licences, with the stated goal of operating as a direct insurance producer across most U.S. jurisdictions once licences are secured. The company said this licensing track will run alongside technology acquisition and partnership activity. </w:t>
      </w:r>
      <w:hyperlink r:id="rId9">
        <w:r>
          <w:rPr>
            <w:color w:val="0000EE"/>
            <w:u w:val="single"/>
          </w:rPr>
          <w:t>[1]</w:t>
        </w:r>
      </w:hyperlink>
      <w:hyperlink r:id="rId10">
        <w:r>
          <w:rPr>
            <w:color w:val="0000EE"/>
            <w:u w:val="single"/>
          </w:rPr>
          <w:t>[2]</w:t>
        </w:r>
      </w:hyperlink>
      <w:hyperlink r:id="rId11">
        <w:r>
          <w:rPr>
            <w:color w:val="0000EE"/>
            <w:u w:val="single"/>
          </w:rPr>
          <w:t>[3]</w:t>
        </w:r>
      </w:hyperlink>
      <w:hyperlink r:id="rId9">
        <w:r>
          <w:rPr>
            <w:color w:val="0000EE"/>
            <w:u w:val="single"/>
          </w:rPr>
          <w:t>[4]</w:t>
        </w:r>
      </w:hyperlink>
      <w:hyperlink r:id="rId12">
        <w:r>
          <w:rPr>
            <w:color w:val="0000EE"/>
            <w:u w:val="single"/>
          </w:rPr>
          <w:t>[5]</w:t>
        </w:r>
      </w:hyperlink>
      <w:r/>
    </w:p>
    <w:p>
      <w:r/>
      <w:r>
        <w:t xml:space="preserve">Separately, AIS intends , subject to completing the necessary regulatory steps , to reactivate and operate an in‑house insurance premium finance programme to provide flexible financing for commercial and retail policyholders. The firm describes premium finance as a complementary revenue stream that would sit alongside marketing, licensing and payment services. </w:t>
      </w:r>
      <w:hyperlink r:id="rId9">
        <w:r>
          <w:rPr>
            <w:color w:val="0000EE"/>
            <w:u w:val="single"/>
          </w:rPr>
          <w:t>[1]</w:t>
        </w:r>
      </w:hyperlink>
      <w:hyperlink r:id="rId10">
        <w:r>
          <w:rPr>
            <w:color w:val="0000EE"/>
            <w:u w:val="single"/>
          </w:rPr>
          <w:t>[2]</w:t>
        </w:r>
      </w:hyperlink>
      <w:hyperlink r:id="rId11">
        <w:r>
          <w:rPr>
            <w:color w:val="0000EE"/>
            <w:u w:val="single"/>
          </w:rPr>
          <w:t>[3]</w:t>
        </w:r>
      </w:hyperlink>
      <w:hyperlink r:id="rId9">
        <w:r>
          <w:rPr>
            <w:color w:val="0000EE"/>
            <w:u w:val="single"/>
          </w:rPr>
          <w:t>[4]</w:t>
        </w:r>
      </w:hyperlink>
      <w:hyperlink r:id="rId12">
        <w:r>
          <w:rPr>
            <w:color w:val="0000EE"/>
            <w:u w:val="single"/>
          </w:rPr>
          <w:t>[5]</w:t>
        </w:r>
      </w:hyperlink>
      <w:r/>
    </w:p>
    <w:p>
      <w:r/>
      <w:r>
        <w:t xml:space="preserve">“The launch of AIS positions IPSI to merge payments, fintech, and insurance into a single growth channel,” said Bill Corbett, CEO of IPSI. </w:t>
      </w:r>
      <w:hyperlink r:id="rId9">
        <w:r>
          <w:rPr>
            <w:color w:val="0000EE"/>
            <w:u w:val="single"/>
          </w:rPr>
          <w:t>[1]</w:t>
        </w:r>
      </w:hyperlink>
      <w:r/>
    </w:p>
    <w:p>
      <w:r/>
      <w:r>
        <w:t xml:space="preserve">The company cautioned that many elements remain forward‑looking: acquisition terms, platform details, licensing milestones and rollout timelines will be announced as they are finalised. According to the original release, regulatory approvals, licensing timelines, integration risks, acquisition outcomes and market adoption are among the factors that could affect outcomes. Investors were reminded of the customary safe‑harbour and risk disclosures accompanying forward‑looking statements. </w:t>
      </w:r>
      <w:hyperlink r:id="rId9">
        <w:r>
          <w:rPr>
            <w:color w:val="0000EE"/>
            <w:u w:val="single"/>
          </w:rPr>
          <w:t>[1]</w:t>
        </w:r>
      </w:hyperlink>
      <w:hyperlink r:id="rId10">
        <w:r>
          <w:rPr>
            <w:color w:val="0000EE"/>
            <w:u w:val="single"/>
          </w:rPr>
          <w:t>[2]</w:t>
        </w:r>
      </w:hyperlink>
      <w:r/>
    </w:p>
    <w:p>
      <w:r/>
      <w:r>
        <w:t xml:space="preserve">Taken together, the move reflects a broader trend of payments firms seeking vertically integrated propositions by pairing distribution or financing products with payments rails. IPSI’s recent commercial deployment of an expanded payments platform and its disclosed partnerships with third‑party processors are presented by the company as enabling capabilities for AIS’s proposed customer and payment experience. </w:t>
      </w:r>
      <w:hyperlink r:id="rId13">
        <w:r>
          <w:rPr>
            <w:color w:val="0000EE"/>
            <w:u w:val="single"/>
          </w:rPr>
          <w:t>[6]</w:t>
        </w:r>
      </w:hyperlink>
      <w:hyperlink r:id="rId9">
        <w:r>
          <w:rPr>
            <w:color w:val="0000EE"/>
            <w:u w:val="single"/>
          </w:rPr>
          <w:t>[1]</w:t>
        </w:r>
      </w:hyperlink>
      <w:hyperlink r:id="rId10">
        <w:r>
          <w:rPr>
            <w:color w:val="0000EE"/>
            <w:u w:val="single"/>
          </w:rPr>
          <w:t>[2]</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(GuruFocus / Globe Newswire) - Paragraph 1, Paragraph 2, Paragraph 3, Paragraph 4, Paragraph 5, Paragraph 6, Paragraph 7, Paragraph 8 </w:t>
      </w:r>
      <w:r/>
    </w:p>
    <w:p>
      <w:pPr>
        <w:pStyle w:val="ListBullet"/>
        <w:spacing w:line="240" w:lineRule="auto"/>
        <w:ind w:left="720"/>
      </w:pPr>
      <w:r/>
      <w:hyperlink r:id="rId10">
        <w:r>
          <w:rPr>
            <w:color w:val="0000EE"/>
            <w:u w:val="single"/>
          </w:rPr>
          <w:t>[2]</w:t>
        </w:r>
      </w:hyperlink>
      <w:r>
        <w:t xml:space="preserve"> (GlobeNewswire) - Paragraph 1, Paragraph 2, Paragraph 3, Paragraph 4, Paragraph 5, Paragraph 7, Paragraph 8 </w:t>
      </w:r>
      <w:r/>
    </w:p>
    <w:p>
      <w:pPr>
        <w:pStyle w:val="ListBullet"/>
        <w:spacing w:line="240" w:lineRule="auto"/>
        <w:ind w:left="720"/>
      </w:pPr>
      <w:r/>
      <w:hyperlink r:id="rId11">
        <w:r>
          <w:rPr>
            <w:color w:val="0000EE"/>
            <w:u w:val="single"/>
          </w:rPr>
          <w:t>[3]</w:t>
        </w:r>
      </w:hyperlink>
      <w:r>
        <w:t xml:space="preserve"> (NASDAQ press release) - Paragraph 1, Paragraph 2, Paragraph 3, Paragraph 4, Paragraph 5 </w:t>
      </w:r>
      <w:r/>
    </w:p>
    <w:p>
      <w:pPr>
        <w:pStyle w:val="ListBullet"/>
        <w:spacing w:line="240" w:lineRule="auto"/>
        <w:ind w:left="720"/>
      </w:pPr>
      <w:r/>
      <w:hyperlink r:id="rId9">
        <w:r>
          <w:rPr>
            <w:color w:val="0000EE"/>
            <w:u w:val="single"/>
          </w:rPr>
          <w:t>[4]</w:t>
        </w:r>
      </w:hyperlink>
      <w:r>
        <w:t xml:space="preserve"> (GuruFocus duplicate) - Paragraph 1, Paragraph 2, Paragraph 3, Paragraph 4, Paragraph 5 </w:t>
      </w:r>
      <w:r/>
    </w:p>
    <w:p>
      <w:pPr>
        <w:pStyle w:val="ListBullet"/>
        <w:spacing w:line="240" w:lineRule="auto"/>
        <w:ind w:left="720"/>
      </w:pPr>
      <w:r/>
      <w:hyperlink r:id="rId12">
        <w:r>
          <w:rPr>
            <w:color w:val="0000EE"/>
            <w:u w:val="single"/>
          </w:rPr>
          <w:t>[5]</w:t>
        </w:r>
      </w:hyperlink>
      <w:r>
        <w:t xml:space="preserve"> (StockTitan) - Paragraph 1, Paragraph 2, Paragraph 3, Paragraph 4, Paragraph 5 </w:t>
      </w:r>
      <w:r/>
    </w:p>
    <w:p>
      <w:pPr>
        <w:pStyle w:val="ListBullet"/>
        <w:spacing w:line="240" w:lineRule="auto"/>
        <w:ind w:left="720"/>
      </w:pPr>
      <w:r/>
      <w:hyperlink r:id="rId13">
        <w:r>
          <w:rPr>
            <w:color w:val="0000EE"/>
            <w:u w:val="single"/>
          </w:rPr>
          <w:t>[6]</w:t>
        </w:r>
      </w:hyperlink>
      <w:r>
        <w:t xml:space="preserve"> (GlobeNewswire – IPSI payments platform release) - Paragraph 3, Paragraph 8</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https://www.gurufocus.com/news/3220449/innovative-payment-solutions-inc-ipsi-forms-astria-insurance-solutions-inc-to-enter-insurance-marketing-licensing-and-cryptoenabled-premium-payments</w:t>
        </w:r>
      </w:hyperlink>
      <w:r>
        <w:t xml:space="preserve"> - Please view link - unable to able to access data</w:t>
      </w:r>
      <w:r/>
    </w:p>
    <w:p>
      <w:pPr>
        <w:pStyle w:val="ListNumber"/>
        <w:spacing w:line="240" w:lineRule="auto"/>
        <w:ind w:left="720"/>
      </w:pPr>
      <w:r/>
      <w:hyperlink r:id="rId10">
        <w:r>
          <w:rPr>
            <w:color w:val="0000EE"/>
            <w:u w:val="single"/>
          </w:rPr>
          <w:t>https://www.globenewswire.com/news-release/2025/11/21/3192827/0/en/Innovative-Payment-Solutions-Inc-IPSI-Forms-Astria-Insurance-Solutions-Inc-to-Enter-Insurance-Marketing-Licensing-and-Crypto-Enabled-Premium-Payments.html</w:t>
        </w:r>
      </w:hyperlink>
      <w:r>
        <w:t xml:space="preserve"> - Innovative Payment Solutions, Inc. (IPSI) has established a wholly owned subsidiary, Astria Insurance Solutions Inc. (AIS), to enter the insurance marketing, licensing, and premium-finance sector. AIS aims to acquire a modern insurance marketing platform and is preparing to execute a Marketing and Services Agreement with a fully licensed insurance agency and surplus-lines brokerage. This partnership will enable AIS to generate insurance lead flow and revenue opportunities while the acquisition process continues. A key component of AIS's strategy is leveraging IPSI's payment infrastructure, including real-time settlement, digital wallets, and crypto-enabled rails, to become one of the first insurance marketing platforms capable of accepting premium payments in cryptocurrency. This will support both traditional and emerging markets, particularly online businesses, digital-first consumers, and high-speed commercial clients. AIS also plans to bring onboard licensed insurance professionals to begin the process of obtaining AIS's own state-by-state insurance licenses, ultimately enabling the Company to operate as a direct insurance producer across most U.S. jurisdictions. Additionally, once the appropriate regulatory steps are completed, AIS intends to reactivate and operate its own in-house insurance premium finance program, providing flexible financing options for commercial and retail policyholders. The launch of AIS positions IPSI to merge payments, fintech, and insurance into a single growth channel, providing new revenue streams immediately while building long-term value through licensing, technology acquisition, and premium-finance capabilities. Further updates, including acquisition terms, platform details, licensing milestones, and rollout timelines, will be announced as they are finalized.</w:t>
      </w:r>
      <w:r/>
    </w:p>
    <w:p>
      <w:pPr>
        <w:pStyle w:val="ListNumber"/>
        <w:spacing w:line="240" w:lineRule="auto"/>
        <w:ind w:left="720"/>
      </w:pPr>
      <w:r/>
      <w:hyperlink r:id="rId11">
        <w:r>
          <w:rPr>
            <w:color w:val="0000EE"/>
            <w:u w:val="single"/>
          </w:rPr>
          <w:t>https://www.nasdaq.com/press-release/innovative-payment-solutions-inc-ipsi-forms-astria-insurance-solutions-inc-enter</w:t>
        </w:r>
      </w:hyperlink>
      <w:r>
        <w:t xml:space="preserve"> - Innovative Payment Solutions, Inc. (IPSI) has announced the formation of its new wholly owned subsidiary, Astria Insurance Solutions Inc. (AIS), as part of IPSI's strategic entry into the insurance marketing, licensing, and premium-finance sector. AIS has been established to acquire a modern insurance marketing platform currently under active negotiation. In parallel, AIS is preparing to execute a Marketing and Services Agreement (MSA) with a fully licensed insurance agency and surplus-lines brokerage. This partnership will enable AIS to immediately drive traffic, generate insurance lead flow, and activate revenue opportunities while the acquisition process continues. A key component of AIS's strategy is leveraging IPSI's payment infrastructure, including real-time settlement, digital wallets, and crypto-enabled rails, to become one of the first insurance marketing platforms capable of accepting premium payments in cryptocurrency. This will support both traditional and emerging markets, particularly online businesses, digital-first consumers, and high-speed commercial clients. AIS also plans to bring onboard licensed insurance professionals to begin the process of obtaining AIS's own state-by-state insurance licenses, ultimately enabling the Company to operate as a direct insurance producer across most U.S. jurisdictions. Additionally, once the appropriate regulatory steps are completed, AIS intends to reactivate and operate its own in-house insurance premium finance program, providing flexible financing options for commercial and retail policyholders. The launch of AIS positions IPSI to merge payments, fintech, and insurance into a single growth channel, providing new revenue streams immediately while building long-term value through licensing, technology acquisition, and premium-finance capabilities. Further updates, including acquisition terms, platform details, licensing milestones, and rollout timelines, will be announced as they are finalized.</w:t>
      </w:r>
      <w:r/>
    </w:p>
    <w:p>
      <w:pPr>
        <w:pStyle w:val="ListNumber"/>
        <w:spacing w:line="240" w:lineRule="auto"/>
        <w:ind w:left="720"/>
      </w:pPr>
      <w:r/>
      <w:hyperlink r:id="rId9">
        <w:r>
          <w:rPr>
            <w:color w:val="0000EE"/>
            <w:u w:val="single"/>
          </w:rPr>
          <w:t>https://www.gurufocus.com/news/3220449/innovative-payment-solutions-inc-ipsi-forms-astria-insurance-solutions-inc-to-enter-insurance-marketing-licensing-and-cryptoenabled-premium-payments</w:t>
        </w:r>
      </w:hyperlink>
      <w:r>
        <w:t xml:space="preserve"> - Innovative Payment Solutions, Inc. (IPSI) has announced the formation of its new wholly owned subsidiary, Astria Insurance Solutions Inc. (AIS), as part of IPSI's strategic entry into the insurance marketing, licensing, and premium-finance sector. AIS has been established to acquire a modern insurance marketing platform currently under active negotiation. In parallel, AIS is preparing to execute a Marketing and Services Agreement (MSA) with a fully licensed insurance agency and surplus-lines brokerage. This partnership will enable AIS to immediately drive traffic, generate insurance lead flow, and activate revenue opportunities while the acquisition process continues. A key component of AIS's strategy is leveraging IPSI's payment infrastructure, including real-time settlement, digital wallets, and crypto-enabled rails, to become one of the first insurance marketing platforms capable of accepting premium payments in cryptocurrency. This will support both traditional and emerging markets, particularly online businesses, digital-first consumers, and high-speed commercial clients. AIS also plans to bring onboard licensed insurance professionals to begin the process of obtaining AIS's own state-by-state insurance licenses, ultimately enabling the Company to operate as a direct insurance producer across most U.S. jurisdictions. Additionally, once the appropriate regulatory steps are completed, AIS intends to reactivate and operate its own in-house insurance premium finance program, providing flexible financing options for commercial and retail policyholders. The launch of AIS positions IPSI to merge payments, fintech, and insurance into a single growth channel, providing new revenue streams immediately while building long-term value through licensing, technology acquisition, and premium-finance capabilities. Further updates, including acquisition terms, platform details, licensing milestones, and rollout timelines, will be announced as they are finalized.</w:t>
      </w:r>
      <w:r/>
    </w:p>
    <w:p>
      <w:pPr>
        <w:pStyle w:val="ListNumber"/>
        <w:spacing w:line="240" w:lineRule="auto"/>
        <w:ind w:left="720"/>
      </w:pPr>
      <w:r/>
      <w:hyperlink r:id="rId12">
        <w:r>
          <w:rPr>
            <w:color w:val="0000EE"/>
            <w:u w:val="single"/>
          </w:rPr>
          <w:t>https://www.stocktitan.net/news/IPSI/innovative-payment-solutions-inc-ipsi-forms-astria-insurance-0vrjen5lpi3o.html</w:t>
        </w:r>
      </w:hyperlink>
      <w:r>
        <w:t xml:space="preserve"> - Innovative Payment Solutions, Inc. (IPSI) has formed a wholly owned subsidiary, Astria Insurance Solutions Inc. (AIS), to enter the insurance marketing, licensing, and premium-finance sector. AIS is negotiating to acquire a modern insurance marketing platform and is preparing a Marketing and Services Agreement with a fully licensed insurance agency and surplus-lines brokerage to generate immediate lead flow and revenue while the acquisition proceeds. AIS will use IPSI's payment infrastructure—real-time settlement, digital wallets, and crypto-enabled rails—to accept premium payments in cryptocurrency and pursue state-by-state insurance licenses to operate as a direct producer. AIS also intends to restart an in-house premium finance program once regulatory steps are complete. Further details on acquisition terms, licensing milestones, and rollout timelines will be provided as finalized.</w:t>
      </w:r>
      <w:r/>
    </w:p>
    <w:p>
      <w:pPr>
        <w:pStyle w:val="ListNumber"/>
        <w:spacing w:line="240" w:lineRule="auto"/>
        <w:ind w:left="720"/>
      </w:pPr>
      <w:r/>
      <w:hyperlink r:id="rId13">
        <w:r>
          <w:rPr>
            <w:color w:val="0000EE"/>
            <w:u w:val="single"/>
          </w:rPr>
          <w:t>https://www.globenewswire.com/news-release/2025/11/18/3190128/0/en/Innovative-Payment-Solutions-OTC-IPSI-Launches-Full-Spectrum-Payments-Platform-Enters-Commercial-Deployment.html</w:t>
        </w:r>
      </w:hyperlink>
      <w:r>
        <w:t xml:space="preserve"> - Innovative Payment Solutions, Inc. (OTC: IPSI) has completed all agreements, integrations, and infrastructure required to deliver a full range of modern merchant payment products across credit, debit, ACH, real-time payments, and regulated crypto rails. With these capabilities now operational, IPSI has entered its commercial deployment phase and expects initial live transactions imminently. IPSI's expanded platform is powered by its strategic relationships with Payzli, PayzliPlus/Brant Point Solutions, and TabaPay, providing access to 14 major payment networks, 18 real-time settlement bank partners, omnichannel merchant processing, instant payouts, and IPSI's Crypto Payments Platform. The integrations allow IPSI to offer faster onboarding, automated underwriting, real-time settlement pathways, and superior pricing versus legacy processors.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urufocus.com/news/3220449/innovative-payment-solutions-inc-ipsi-forms-astria-insurance-solutions-inc-to-enter-insurance-marketing-licensing-and-cryptoenabled-premium-payments" TargetMode="External"/><Relationship Id="rId10" Type="http://schemas.openxmlformats.org/officeDocument/2006/relationships/hyperlink" Target="https://www.globenewswire.com/news-release/2025/11/21/3192827/0/en/Innovative-Payment-Solutions-Inc-IPSI-Forms-Astria-Insurance-Solutions-Inc-to-Enter-Insurance-Marketing-Licensing-and-Crypto-Enabled-Premium-Payments.html" TargetMode="External"/><Relationship Id="rId11" Type="http://schemas.openxmlformats.org/officeDocument/2006/relationships/hyperlink" Target="https://www.nasdaq.com/press-release/innovative-payment-solutions-inc-ipsi-forms-astria-insurance-solutions-inc-enter" TargetMode="External"/><Relationship Id="rId12" Type="http://schemas.openxmlformats.org/officeDocument/2006/relationships/hyperlink" Target="https://www.stocktitan.net/news/IPSI/innovative-payment-solutions-inc-ipsi-forms-astria-insurance-0vrjen5lpi3o.html" TargetMode="External"/><Relationship Id="rId13" Type="http://schemas.openxmlformats.org/officeDocument/2006/relationships/hyperlink" Target="https://www.globenewswire.com/news-release/2025/11/18/3190128/0/en/Innovative-Payment-Solutions-OTC-IPSI-Launches-Full-Spectrum-Payments-Platform-Enters-Commercial-Deployment.html"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