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Ondo InsurTech accelerates UK market expansion with prevention-led water leak detection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Ondo InsurTech’s recent uptick in market attention reflects more than a momentary share movement; it underscores the company’s positioning at the intersection of smart-home adoption and a wider industry shift from reactive claims handling to prevention-led insurance. According to the original report, trading activity and investor interest have increased as demand for digital property-protection systems grows across the UK market. </w:t>
      </w:r>
      <w:hyperlink r:id="rId9">
        <w:r>
          <w:rPr>
            <w:color w:val="0000EE"/>
            <w:u w:val="single"/>
          </w:rPr>
          <w:t>[1]</w:t>
        </w:r>
      </w:hyperlink>
      <w:r/>
    </w:p>
    <w:p>
      <w:r/>
      <w:r>
        <w:t xml:space="preserve">The company’s core product, LeakBot, exemplifies that preventative thrust. LeakBot is a self‑install water‑leak detection system that links to a home’s wireless network, alerts homeowners through a mobile app and provides access to engineers to locate and fix issues, the developer says. LeakBot became central to Ondo’s public profile after the group completed its London listing in March 2022 and received the London Stock Exchange’s Green Economy Mark for its environmental contribution. </w:t>
      </w:r>
      <w:hyperlink r:id="rId10">
        <w:r>
          <w:rPr>
            <w:color w:val="0000EE"/>
            <w:u w:val="single"/>
          </w:rPr>
          <w:t>[2]</w:t>
        </w:r>
      </w:hyperlink>
      <w:hyperlink r:id="rId11">
        <w:r>
          <w:rPr>
            <w:color w:val="0000EE"/>
            <w:u w:val="single"/>
          </w:rPr>
          <w:t>[5]</w:t>
        </w:r>
      </w:hyperlink>
      <w:r/>
    </w:p>
    <w:p>
      <w:r/>
      <w:r>
        <w:t xml:space="preserve">Operational evidence has reinforced the product’s market case. A six‑month trial with Portsmouth Water reported a 60% reduction in detected leaks after LeakBot deployment and found that 24% of participating homes had pre‑existing leaks; the trial’s authors also suggested large‑scale rollout could contribute materially to daily household water‑savings targets. Industry data shows water damage remains a leading cause of home insurance claims, which underpins insurer interest in technologies that lower claim frequency and severity. </w:t>
      </w:r>
      <w:hyperlink r:id="rId12">
        <w:r>
          <w:rPr>
            <w:color w:val="0000EE"/>
            <w:u w:val="single"/>
          </w:rPr>
          <w:t>[3]</w:t>
        </w:r>
      </w:hyperlink>
      <w:hyperlink r:id="rId10">
        <w:r>
          <w:rPr>
            <w:color w:val="0000EE"/>
            <w:u w:val="single"/>
          </w:rPr>
          <w:t>[2]</w:t>
        </w:r>
      </w:hyperlink>
      <w:r/>
    </w:p>
    <w:p>
      <w:r/>
      <w:r>
        <w:t xml:space="preserve">Ondo’s commercial traction extends to insurer and utility partnerships. LeakBot is already used by a number of underwriters , including Nationwide, Admiral, Direct Line Group, Hiscox, Länsförsäkringar and TopDanmark , and the company says it has struck additional distribution agreements, including with Selective Insurance in the United States. In the UK, Ondo has announced collaborations with water companies such as South West Water as part of efforts to address regional water scarcity. </w:t>
      </w:r>
      <w:hyperlink r:id="rId10">
        <w:r>
          <w:rPr>
            <w:color w:val="0000EE"/>
            <w:u w:val="single"/>
          </w:rPr>
          <w:t>[2]</w:t>
        </w:r>
      </w:hyperlink>
      <w:hyperlink r:id="rId13">
        <w:r>
          <w:rPr>
            <w:color w:val="0000EE"/>
            <w:u w:val="single"/>
          </w:rPr>
          <w:t>[7]</w:t>
        </w:r>
      </w:hyperlink>
      <w:r/>
    </w:p>
    <w:p>
      <w:r/>
      <w:r>
        <w:t xml:space="preserve">Technically, the LeakBot proposition blends connected hardware, real‑time flow monitoring, automated shut‑off capability and a digital dashboard for insurers and homeowners. The platform’s data‑driven approach aims to detect anomalies in flow and pressure, trigger notifications or interventions and provide historical usage insight , features that align with insurer priorities around fraud reduction, underwriting accuracy and operational efficiency. The company’s literature positions those elements as central to shifting insurance models toward prevention. </w:t>
      </w:r>
      <w:hyperlink r:id="rId9">
        <w:r>
          <w:rPr>
            <w:color w:val="0000EE"/>
            <w:u w:val="single"/>
          </w:rPr>
          <w:t>[1]</w:t>
        </w:r>
      </w:hyperlink>
      <w:hyperlink r:id="rId10">
        <w:r>
          <w:rPr>
            <w:color w:val="0000EE"/>
            <w:u w:val="single"/>
          </w:rPr>
          <w:t>[2]</w:t>
        </w:r>
      </w:hyperlink>
      <w:r/>
    </w:p>
    <w:p>
      <w:r/>
      <w:r>
        <w:t xml:space="preserve">Ondo’s corporate record and capital actions give further context to its market presence. The business was formed via a SPAC transaction and rebranded prior to listing on London’s primary market; it has subsequently issued new shares following employee option and warrant exercises, increasing its issued share capital. Such corporate moves, alongside fundraising and market listings, have helped fund roll‑out and commercial expansion plans. </w:t>
      </w:r>
      <w:hyperlink r:id="rId11">
        <w:r>
          <w:rPr>
            <w:color w:val="0000EE"/>
            <w:u w:val="single"/>
          </w:rPr>
          <w:t>[5]</w:t>
        </w:r>
      </w:hyperlink>
      <w:hyperlink r:id="rId14">
        <w:r>
          <w:rPr>
            <w:color w:val="0000EE"/>
            <w:u w:val="single"/>
          </w:rPr>
          <w:t>[6]</w:t>
        </w:r>
      </w:hyperlink>
      <w:hyperlink r:id="rId15">
        <w:r>
          <w:rPr>
            <w:color w:val="0000EE"/>
            <w:u w:val="single"/>
          </w:rPr>
          <w:t>[4]</w:t>
        </w:r>
      </w:hyperlink>
      <w:r/>
    </w:p>
    <w:p>
      <w:r/>
      <w:r>
        <w:t xml:space="preserve">The strategic relevance of Ondo’s offering is heightened by regulatory and environmental drivers. UK water‑efficiency targets and growing public awareness of the operational and sustainability costs of leaks create a policy and consumer backdrop favourable to leak‑prevention technologies. Industry observers note that preventive devices can support insurers’ ESG commitments by reducing waste and claims‑related emissions, while utilities view widespread detection as a tool to lower consumption. </w:t>
      </w:r>
      <w:hyperlink r:id="rId12">
        <w:r>
          <w:rPr>
            <w:color w:val="0000EE"/>
            <w:u w:val="single"/>
          </w:rPr>
          <w:t>[3]</w:t>
        </w:r>
      </w:hyperlink>
      <w:hyperlink r:id="rId9">
        <w:r>
          <w:rPr>
            <w:color w:val="0000EE"/>
            <w:u w:val="single"/>
          </w:rPr>
          <w:t>[1]</w:t>
        </w:r>
      </w:hyperlink>
      <w:r/>
    </w:p>
    <w:p>
      <w:r/>
      <w:r>
        <w:t xml:space="preserve">While the company’s claims and trial results are compelling, editorial distance is warranted: the technology’s long‑term impact will depend on scale of adoption, durability of insurer and utility partnerships, and measurable reductions in claims costs over time. Market participants will watch whether follow‑on deployments in the UK and the US convert trial success into sustained roll‑out and whether the product drives the anticipated operational savings for insurers and water suppliers. </w:t>
      </w:r>
      <w:hyperlink r:id="rId9">
        <w:r>
          <w:rPr>
            <w:color w:val="0000EE"/>
            <w:u w:val="single"/>
          </w:rPr>
          <w:t>[1]</w:t>
        </w:r>
      </w:hyperlink>
      <w:hyperlink r:id="rId12">
        <w:r>
          <w:rPr>
            <w:color w:val="0000EE"/>
            <w:u w:val="single"/>
          </w:rPr>
          <w:t>[3]</w:t>
        </w:r>
      </w:hyperlink>
      <w:hyperlink r:id="rId13">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(Kalkine Media) - Paragraph 1, Paragraph 5, Paragraph 7, Paragraph 8 </w:t>
      </w:r>
      <w:r/>
    </w:p>
    <w:p>
      <w:pPr>
        <w:pStyle w:val="ListBullet"/>
        <w:spacing w:line="240" w:lineRule="auto"/>
        <w:ind w:left="720"/>
      </w:pPr>
      <w:r/>
      <w:hyperlink r:id="rId10">
        <w:r>
          <w:rPr>
            <w:color w:val="0000EE"/>
            <w:u w:val="single"/>
          </w:rPr>
          <w:t>[2]</w:t>
        </w:r>
      </w:hyperlink>
      <w:r>
        <w:t xml:space="preserve"> (LeakBot / Ondo InsurTech) - Paragraph 2, Paragraph 3, Paragraph 5, Paragraph 4 </w:t>
      </w:r>
      <w:r/>
    </w:p>
    <w:p>
      <w:pPr>
        <w:pStyle w:val="ListBullet"/>
        <w:spacing w:line="240" w:lineRule="auto"/>
        <w:ind w:left="720"/>
      </w:pPr>
      <w:r/>
      <w:hyperlink r:id="rId12">
        <w:r>
          <w:rPr>
            <w:color w:val="0000EE"/>
            <w:u w:val="single"/>
          </w:rPr>
          <w:t>[3]</w:t>
        </w:r>
      </w:hyperlink>
      <w:r>
        <w:t xml:space="preserve"> (LSE.co.uk) - Paragraph 3, Paragraph 7, Paragraph 8 </w:t>
      </w:r>
      <w:r/>
    </w:p>
    <w:p>
      <w:pPr>
        <w:pStyle w:val="ListBullet"/>
        <w:spacing w:line="240" w:lineRule="auto"/>
        <w:ind w:left="720"/>
      </w:pPr>
      <w:r/>
      <w:hyperlink r:id="rId15">
        <w:r>
          <w:rPr>
            <w:color w:val="0000EE"/>
            <w:u w:val="single"/>
          </w:rPr>
          <w:t>[4]</w:t>
        </w:r>
      </w:hyperlink>
      <w:r>
        <w:t xml:space="preserve"> (Yahoo Finance) - Paragraph 6 </w:t>
      </w:r>
      <w:r/>
    </w:p>
    <w:p>
      <w:pPr>
        <w:pStyle w:val="ListBullet"/>
        <w:spacing w:line="240" w:lineRule="auto"/>
        <w:ind w:left="720"/>
      </w:pPr>
      <w:r/>
      <w:hyperlink r:id="rId11">
        <w:r>
          <w:rPr>
            <w:color w:val="0000EE"/>
            <w:u w:val="single"/>
          </w:rPr>
          <w:t>[5]</w:t>
        </w:r>
      </w:hyperlink>
      <w:r>
        <w:t xml:space="preserve"> (UK Tech News) - Paragraph 2, Paragraph 6 </w:t>
      </w:r>
      <w:r/>
    </w:p>
    <w:p>
      <w:pPr>
        <w:pStyle w:val="ListBullet"/>
        <w:spacing w:line="240" w:lineRule="auto"/>
        <w:ind w:left="720"/>
      </w:pPr>
      <w:r/>
      <w:hyperlink r:id="rId14">
        <w:r>
          <w:rPr>
            <w:color w:val="0000EE"/>
            <w:u w:val="single"/>
          </w:rPr>
          <w:t>[6]</w:t>
        </w:r>
      </w:hyperlink>
      <w:r>
        <w:t xml:space="preserve"> (Investing.com) - Paragraph 6 </w:t>
      </w:r>
      <w:r/>
    </w:p>
    <w:p>
      <w:pPr>
        <w:pStyle w:val="ListBullet"/>
        <w:spacing w:line="240" w:lineRule="auto"/>
        <w:ind w:left="720"/>
      </w:pPr>
      <w:r/>
      <w:hyperlink r:id="rId13">
        <w:r>
          <w:rPr>
            <w:color w:val="0000EE"/>
            <w:u w:val="single"/>
          </w:rPr>
          <w:t>[7]</w:t>
        </w:r>
      </w:hyperlink>
      <w:r>
        <w:t xml:space="preserve"> (Proactive Investors) - Paragraph 4,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https://kalkinemedia.com/uk/stocks/technology/ondo-insurtech-lseondo-expands-uk-market-visibility-as-technology-adoption-accelerates</w:t>
        </w:r>
      </w:hyperlink>
      <w:r>
        <w:t xml:space="preserve"> - Please view link - unable to able to access data</w:t>
      </w:r>
      <w:r/>
    </w:p>
    <w:p>
      <w:pPr>
        <w:pStyle w:val="ListNumber"/>
        <w:spacing w:line="240" w:lineRule="auto"/>
        <w:ind w:left="720"/>
      </w:pPr>
      <w:r/>
      <w:hyperlink r:id="rId10">
        <w:r>
          <w:rPr>
            <w:color w:val="0000EE"/>
            <w:u w:val="single"/>
          </w:rPr>
          <w:t>https://leakbot.io/about/our-story/</w:t>
        </w:r>
      </w:hyperlink>
      <w:r>
        <w:t xml:space="preserve"> - LeakBot, developed by Ondo InsurTech, is a self-install water leak detection system that connects to a home's wireless network. Upon detecting a leak, it alerts homeowners via the LeakBot mobile app and provides access to a team of expert engineers to locate and fix the issue. Water damage is the leading cause of home insurance claims, accounting for $20 billion annually in the USA and UK combined. LeakBot partners with 23 insurance companies, including Nationwide, Admiral, Direct Line Group, Hiscox, Länsförsäkringar, and TopDanmark. In March 2022, LeakBot became the first InsurTech to IPO in London, as Ondo InsurTech Plc (LSE:ONDO), and was awarded the LSE’s Green Economy Mark for contributing to the Green Economy.</w:t>
      </w:r>
      <w:r/>
    </w:p>
    <w:p>
      <w:pPr>
        <w:pStyle w:val="ListNumber"/>
        <w:spacing w:line="240" w:lineRule="auto"/>
        <w:ind w:left="720"/>
      </w:pPr>
      <w:r/>
      <w:hyperlink r:id="rId12">
        <w:r>
          <w:rPr>
            <w:color w:val="0000EE"/>
            <w:u w:val="single"/>
          </w:rPr>
          <w:t>https://www.lse.co.uk/news/ondo-insurtech-hails-60-leak-reduction-in-trial-with-portsmouth-water-ifdpsbiopzke4a3.html</w:t>
        </w:r>
      </w:hyperlink>
      <w:r>
        <w:t xml:space="preserve"> - Ondo InsurTech PLC announced a 60% reduction in the number of leaks following a six-month trial of its LeakBot technology with Portsmouth Water. The trial revealed that 24% of homes had pre-existing leaks, and after implementing LeakBot, the number of leaks decreased by 60%. This outcome aligns with the UK water regulator Ofwat's target of reducing household consumption by 36 litres per day. The success of the trial suggests that a £100 million investment could install LeakBot in over 3 million UK homes, achieving a daily water saving of up to 100 megalitres.</w:t>
      </w:r>
      <w:r/>
    </w:p>
    <w:p>
      <w:pPr>
        <w:pStyle w:val="ListNumber"/>
        <w:spacing w:line="240" w:lineRule="auto"/>
        <w:ind w:left="720"/>
      </w:pPr>
      <w:r/>
      <w:hyperlink r:id="rId15">
        <w:r>
          <w:rPr>
            <w:color w:val="0000EE"/>
            <w:u w:val="single"/>
          </w:rPr>
          <w:t>https://uk.finance.yahoo.com/quote/ONDO.L/</w:t>
        </w:r>
      </w:hyperlink>
      <w:r>
        <w:t xml:space="preserve"> - Ondo InsurTech PLC (LSE: ONDO) is a London-based company specialising in water leak prevention technology. The company offers the LeakBot system, a water leak claims prevention system that reduces water damage claim costs. Ondo InsurTech was formerly known as Spinnaker Acquisitions Plc and changed its name in March 2022. The company was incorporated in 2021 and is based in London, the United Kingdom.</w:t>
      </w:r>
      <w:r/>
    </w:p>
    <w:p>
      <w:pPr>
        <w:pStyle w:val="ListNumber"/>
        <w:spacing w:line="240" w:lineRule="auto"/>
        <w:ind w:left="720"/>
      </w:pPr>
      <w:r/>
      <w:hyperlink r:id="rId11">
        <w:r>
          <w:rPr>
            <w:color w:val="0000EE"/>
            <w:u w:val="single"/>
          </w:rPr>
          <w:t>https://www.uktech.news/insurtech/insurtech-ondo-spac-ipo-20220321</w:t>
        </w:r>
      </w:hyperlink>
      <w:r>
        <w:t xml:space="preserve"> - UK-based insurtech Ondo completed its public listing on the London Stock Exchange following a takeover by a special purpose acquisition company (SPAC). The acquisition by listed shell company Spinnaker Acquisitions and Labs, a subsidiary of HomeServe PLC, resulted in the formation of Ondo Insurtech PLC. The company said it is the first insurtech to list on London’s primary market. The company has raised £3.4m through fundraising at 12p per share and will have an issue price market capitalisation of approximately £8.2m. Ondo has created a water leak detection system called LeakBot, used by firms such as Hiscox, Direct Line, and TopDanmark to help customers detect leaks in their homes.</w:t>
      </w:r>
      <w:r/>
    </w:p>
    <w:p>
      <w:pPr>
        <w:pStyle w:val="ListNumber"/>
        <w:spacing w:line="240" w:lineRule="auto"/>
        <w:ind w:left="720"/>
      </w:pPr>
      <w:r/>
      <w:hyperlink r:id="rId14">
        <w:r>
          <w:rPr>
            <w:color w:val="0000EE"/>
            <w:u w:val="single"/>
          </w:rPr>
          <w:t>https://www.investing.com/news/company-news/ondo-insurtech-issues-new-shares-under-employee-options-93CH-3756715</w:t>
        </w:r>
      </w:hyperlink>
      <w:r>
        <w:t xml:space="preserve"> - Ondo InsurTech plc (LSE: ONDO), a company specialising in water leak prevention technology, announced the issuance of 129,918 new ordinary shares following the exercise of employee share options. An additional 887,500 shares have been issued as a result of warrant exercises. The new shares, priced at 5 pence each, are expected to be admitted to trading on the London Stock Exchange's Main Market at 8.00 a.m. on December 11, 2024. Following the admission, Ondo's total issued share capital will consist of 118,076,787 ordinary shares with voting rights.</w:t>
      </w:r>
      <w:r/>
    </w:p>
    <w:p>
      <w:pPr>
        <w:pStyle w:val="ListNumber"/>
        <w:spacing w:line="240" w:lineRule="auto"/>
        <w:ind w:left="720"/>
      </w:pPr>
      <w:r/>
      <w:hyperlink r:id="rId13">
        <w:r>
          <w:rPr>
            <w:color w:val="0000EE"/>
            <w:u w:val="single"/>
          </w:rPr>
          <w:t>https://www.proactiveinvestors.com/companies/news/1041723/ondo-insurtech-partners-with-south-west-water-to-tackle-uk-water-scarcity-inks-new-us-leakbot-deal-1041723.html</w:t>
        </w:r>
      </w:hyperlink>
      <w:r>
        <w:t xml:space="preserve"> - Ondo InsurTech PLC (LSE:ONDO) CEO Craig Foster announced a partnership with South West Water to deploy 6,000 LeakBots in a water-stressed region in the UK to reduce leaks, marking its third collaboration with a UK water company. This initiative is part of a broader effort to address water scarcity in the UK, exacerbated by climate change and population growth. Foster highlighted that 8% of UK toilets leak, wasting significant amounts of water daily. Ondo InsurTech's LeakBot solution allows homeowners to easily install a device that detects leaks, enabling timely repairs. In the US, Ondo InsurTech is expanding its footprint, inking a deal with Selective Insurance, the US property and casualty group, which will offer its LeakBot, a self-install leak detection unit, to policyholders. The company has now signed agreements with four major insurers in the past nine months, including a significant partnership with Nationwide.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uk/stocks/technology/ondo-insurtech-lseondo-expands-uk-market-visibility-as-technology-adoption-accelerates" TargetMode="External"/><Relationship Id="rId10" Type="http://schemas.openxmlformats.org/officeDocument/2006/relationships/hyperlink" Target="https://leakbot.io/about/our-story/" TargetMode="External"/><Relationship Id="rId11" Type="http://schemas.openxmlformats.org/officeDocument/2006/relationships/hyperlink" Target="https://www.uktech.news/insurtech/insurtech-ondo-spac-ipo-20220321" TargetMode="External"/><Relationship Id="rId12" Type="http://schemas.openxmlformats.org/officeDocument/2006/relationships/hyperlink" Target="https://www.lse.co.uk/news/ondo-insurtech-hails-60-leak-reduction-in-trial-with-portsmouth-water-ifdpsbiopzke4a3.html" TargetMode="External"/><Relationship Id="rId13" Type="http://schemas.openxmlformats.org/officeDocument/2006/relationships/hyperlink" Target="https://www.proactiveinvestors.com/companies/news/1041723/ondo-insurtech-partners-with-south-west-water-to-tackle-uk-water-scarcity-inks-new-us-leakbot-deal-1041723.html" TargetMode="External"/><Relationship Id="rId14" Type="http://schemas.openxmlformats.org/officeDocument/2006/relationships/hyperlink" Target="https://www.investing.com/news/company-news/ondo-insurtech-issues-new-shares-under-employee-options-93CH-3756715" TargetMode="External"/><Relationship Id="rId15" Type="http://schemas.openxmlformats.org/officeDocument/2006/relationships/hyperlink" Target="https://uk.finance.yahoo.com/quote/ONDO.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