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ensemble learning architecture boosts IoT attack detection with high performance and scalability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team of researchers has proposed a new ensemble learning architecture intended to strengthen attack detection across Internet of Things (IoT) environments, presenting the approach as a scalable, high‑performing defence for increasingly connected systems. According to the original report, the model centres on the Extra Trees Classifier and combines comprehensive preprocessing with systematic hyperparameter optimisation to improve multi‑class detection across a range of benchmark IoT datasets. </w:t>
      </w:r>
      <w:hyperlink r:id="rId9">
        <w:r>
          <w:rPr>
            <w:color w:val="0000EE"/>
            <w:u w:val="single"/>
          </w:rPr>
          <w:t>[1]</w:t>
        </w:r>
      </w:hyperlink>
      <w:hyperlink r:id="rId10">
        <w:r>
          <w:rPr>
            <w:color w:val="0000EE"/>
            <w:u w:val="single"/>
          </w:rPr>
          <w:t>[2]</w:t>
        </w:r>
      </w:hyperlink>
      <w:r/>
    </w:p>
    <w:p>
      <w:r/>
      <w:r>
        <w:t xml:space="preserve">The authors evaluate their architecture on several widely used datasets , including CICIoT2023, IoTID20, BotNeTIoT L01, ToN IoT, N‑BaIoT and BoT‑IoT , and report very high recall, precision and accuracy alongside low error rates, arguing that the ensemble yields consistent gains over single‑model baselines. The paper claims these results demonstrate both effectiveness and scalability for diverse IoT traffic and attack types.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Their work sits within a larger, fast‑moving literature that has explored many ensemble and hybrid approaches for IoT intrusion detection. Recent studies highlight competing strategies , from decision trees and random forests that achieved near‑ceiling accuracy on CICIoT2023 to hybrid neural combinations such as CNN‑LSTM, attention‑based architectures and federated or reinforcement‑learning systems , underscoring that multiple algorithmic routes can deliver strong detection when paired with careful feature engineering and dataset design. Industry data and comparative studies show Decision Tree and Random Forest variants remain competitive baseline choices, while XGBoost, LightGBM and CatBoost are frequently used where gradient‑boosted ensembles are preferred. </w:t>
      </w:r>
      <w:hyperlink r:id="rId12">
        <w:r>
          <w:rPr>
            <w:color w:val="0000EE"/>
            <w:u w:val="single"/>
          </w:rPr>
          <w:t>[5]</w:t>
        </w:r>
      </w:hyperlink>
      <w:hyperlink r:id="rId13">
        <w:r>
          <w:rPr>
            <w:color w:val="0000EE"/>
            <w:u w:val="single"/>
          </w:rPr>
          <w:t>[6]</w:t>
        </w:r>
      </w:hyperlink>
      <w:hyperlink r:id="rId14">
        <w:r>
          <w:rPr>
            <w:color w:val="0000EE"/>
            <w:u w:val="single"/>
          </w:rPr>
          <w:t>[7]</w:t>
        </w:r>
      </w:hyperlink>
      <w:hyperlink r:id="rId10">
        <w:r>
          <w:rPr>
            <w:color w:val="0000EE"/>
            <w:u w:val="single"/>
          </w:rPr>
          <w:t>[2]</w:t>
        </w:r>
      </w:hyperlink>
      <w:hyperlink r:id="rId11">
        <w:r>
          <w:rPr>
            <w:color w:val="0000EE"/>
            <w:u w:val="single"/>
          </w:rPr>
          <w:t>[4]</w:t>
        </w:r>
      </w:hyperlink>
      <w:r/>
    </w:p>
    <w:p>
      <w:r/>
      <w:r>
        <w:t xml:space="preserve">The authors’ emphasis on preprocessing and hyperparameter tuning mirrors a broader recognition across the field that dataset curation, sampling strategies and feature selection often drive as much of an IDS’s performance as the choice of classifier. Other recent contributions stress lightweight, resource‑aware models and sampling or augmentation strategies to handle class imbalance and heterogeneous attack types commonly found in IoT telemetry , practical concerns for deployment on constrained edge devices. The report positions its Extra Trees‑based ensemble as compatible with those deployment constraints, though the paper presents these claims as model‑level advantages rather than demonstrated, large‑scale field trials. </w:t>
      </w:r>
      <w:hyperlink r:id="rId10">
        <w:r>
          <w:rPr>
            <w:color w:val="0000EE"/>
            <w:u w:val="single"/>
          </w:rPr>
          <w:t>[2]</w:t>
        </w:r>
      </w:hyperlink>
      <w:hyperlink r:id="rId12">
        <w:r>
          <w:rPr>
            <w:color w:val="0000EE"/>
            <w:u w:val="single"/>
          </w:rPr>
          <w:t>[5]</w:t>
        </w:r>
      </w:hyperlink>
      <w:hyperlink r:id="rId13">
        <w:r>
          <w:rPr>
            <w:color w:val="0000EE"/>
            <w:u w:val="single"/>
          </w:rPr>
          <w:t>[6]</w:t>
        </w:r>
      </w:hyperlink>
      <w:r/>
    </w:p>
    <w:p>
      <w:r/>
      <w:r>
        <w:t xml:space="preserve">The study’s reliance on public benchmark datasets both strengthens reproducibility and imposes limits. Benchmarks such as CICIoT2023 and N‑BaIoT are valuable for head‑to‑head algorithmic comparison but can underrepresent the full operational variability of enterprise or industrial IoT networks, where device heterogeneity, encrypted traffic and bespoke protocols complicate detection. The literature increasingly calls for evaluation on streaming, real‑time datasets and federated settings to assess robustness against concept drift and adversarial evasion , areas the new ensemble paper identifies as directions for future work. </w:t>
      </w:r>
      <w:hyperlink r:id="rId10">
        <w:r>
          <w:rPr>
            <w:color w:val="0000EE"/>
            <w:u w:val="single"/>
          </w:rPr>
          <w:t>[2]</w:t>
        </w:r>
      </w:hyperlink>
      <w:hyperlink r:id="rId12">
        <w:r>
          <w:rPr>
            <w:color w:val="0000EE"/>
            <w:u w:val="single"/>
          </w:rPr>
          <w:t>[5]</w:t>
        </w:r>
      </w:hyperlink>
      <w:hyperlink r:id="rId11">
        <w:r>
          <w:rPr>
            <w:color w:val="0000EE"/>
            <w:u w:val="single"/>
          </w:rPr>
          <w:t>[4]</w:t>
        </w:r>
      </w:hyperlink>
      <w:r/>
    </w:p>
    <w:p>
      <w:r/>
      <w:r>
        <w:t xml:space="preserve">Taken together, the new ensemble architecture contributes to an active ecosystem of ML‑driven IDS research by demonstrating that an Extra Trees‑centred ensemble, carefully preprocessed and tuned, can achieve strong performance across standard IoT benchmarks. The company‑style claims in the report are supported by comparative experiments, but the broader field continues to emphasise operational validation, explainability and resource‑aware deployment as the next hurdles before such approaches can be considered mature defences in production IoT and IIoT environments. </w:t>
      </w:r>
      <w:hyperlink r:id="rId9">
        <w:r>
          <w:rPr>
            <w:color w:val="0000EE"/>
            <w:u w:val="single"/>
          </w:rPr>
          <w:t>[1]</w:t>
        </w:r>
      </w:hyperlink>
      <w:hyperlink r:id="rId10">
        <w:r>
          <w:rPr>
            <w:color w:val="0000EE"/>
            <w:u w:val="single"/>
          </w:rPr>
          <w:t>[2]</w:t>
        </w:r>
      </w:hyperlink>
      <w:hyperlink r:id="rId12">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(Nature / lead article) - Paragraph 1, Paragraph 2, Paragraph 6 </w:t>
      </w:r>
      <w:r/>
    </w:p>
    <w:p>
      <w:pPr>
        <w:pStyle w:val="ListBullet"/>
        <w:spacing w:line="240" w:lineRule="auto"/>
        <w:ind w:left="720"/>
      </w:pPr>
      <w:r/>
      <w:hyperlink r:id="rId10">
        <w:r>
          <w:rPr>
            <w:color w:val="0000EE"/>
            <w:u w:val="single"/>
          </w:rPr>
          <w:t>[2]</w:t>
        </w:r>
      </w:hyperlink>
      <w:r>
        <w:t xml:space="preserve"> (arXiv / Abdeljaber et al. summary) - Paragraph 1, Paragraph 2, Paragraph 3, Paragraph 4, Paragraph 5, Paragraph 6 </w:t>
      </w:r>
      <w:r/>
    </w:p>
    <w:p>
      <w:pPr>
        <w:pStyle w:val="ListBullet"/>
        <w:spacing w:line="240" w:lineRule="auto"/>
        <w:ind w:left="720"/>
      </w:pPr>
      <w:r/>
      <w:hyperlink r:id="rId15">
        <w:r>
          <w:rPr>
            <w:color w:val="0000EE"/>
            <w:u w:val="single"/>
          </w:rPr>
          <w:t>[3]</w:t>
        </w:r>
      </w:hyperlink>
      <w:r>
        <w:t xml:space="preserve"> (CatalyzeX author page) - Paragraph 2 </w:t>
      </w:r>
      <w:r/>
    </w:p>
    <w:p>
      <w:pPr>
        <w:pStyle w:val="ListBullet"/>
        <w:spacing w:line="240" w:lineRule="auto"/>
        <w:ind w:left="720"/>
      </w:pPr>
      <w:r/>
      <w:hyperlink r:id="rId11">
        <w:r>
          <w:rPr>
            <w:color w:val="0000EE"/>
            <w:u w:val="single"/>
          </w:rPr>
          <w:t>[4]</w:t>
        </w:r>
      </w:hyperlink>
      <w:r>
        <w:t xml:space="preserve"> (AI Security Portal summary) - Paragraph 2, Paragraph 3, Paragraph 5 </w:t>
      </w:r>
      <w:r/>
    </w:p>
    <w:p>
      <w:pPr>
        <w:pStyle w:val="ListBullet"/>
        <w:spacing w:line="240" w:lineRule="auto"/>
        <w:ind w:left="720"/>
      </w:pPr>
      <w:r/>
      <w:hyperlink r:id="rId12">
        <w:r>
          <w:rPr>
            <w:color w:val="0000EE"/>
            <w:u w:val="single"/>
          </w:rPr>
          <w:t>[5]</w:t>
        </w:r>
      </w:hyperlink>
      <w:r>
        <w:t xml:space="preserve"> (arXiv study comparing Decision Tree/Random Forest) - Paragraph 3, Paragraph 4, Paragraph 5, Paragraph 6 </w:t>
      </w:r>
      <w:r/>
    </w:p>
    <w:p>
      <w:pPr>
        <w:pStyle w:val="ListBullet"/>
        <w:spacing w:line="240" w:lineRule="auto"/>
        <w:ind w:left="720"/>
      </w:pPr>
      <w:r/>
      <w:hyperlink r:id="rId13">
        <w:r>
          <w:rPr>
            <w:color w:val="0000EE"/>
            <w:u w:val="single"/>
          </w:rPr>
          <w:t>[6]</w:t>
        </w:r>
      </w:hyperlink>
      <w:r>
        <w:t xml:space="preserve"> (JISeM / IoT-SecureNet summary) - Paragraph 3, Paragraph 6 </w:t>
      </w:r>
      <w:r/>
    </w:p>
    <w:p>
      <w:pPr>
        <w:pStyle w:val="ListBullet"/>
        <w:spacing w:line="240" w:lineRule="auto"/>
        <w:ind w:left="720"/>
      </w:pPr>
      <w:r/>
      <w:hyperlink r:id="rId14">
        <w:r>
          <w:rPr>
            <w:color w:val="0000EE"/>
            <w:u w:val="single"/>
          </w:rPr>
          <w:t>[7]</w:t>
        </w:r>
      </w:hyperlink>
      <w:r>
        <w:t xml:space="preserve"> (arXiv KAN + XGBoost hybrid IDS) - Paragraph 3,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https://www.nature.com/articles/s41598-025-32697-1</w:t>
        </w:r>
      </w:hyperlink>
      <w:r>
        <w:t xml:space="preserve"> - Please view link - unable to able to access data</w:t>
      </w:r>
      <w:r/>
    </w:p>
    <w:p>
      <w:pPr>
        <w:pStyle w:val="ListNumber"/>
        <w:spacing w:line="240" w:lineRule="auto"/>
        <w:ind w:left="720"/>
      </w:pPr>
      <w:r/>
      <w:hyperlink r:id="rId10">
        <w:r>
          <w:rPr>
            <w:color w:val="0000EE"/>
            <w:u w:val="single"/>
          </w:rPr>
          <w:t>https://arxiv.org/abs/2510.08084</w:t>
        </w:r>
      </w:hyperlink>
      <w:r>
        <w:t xml:space="preserve"> - This study presents a novel ensemble learning architecture designed to improve IoT attack detection. The proposed approach applies advanced machine learning techniques, specifically the Extra Trees Classifier, along with thorough preprocessing and hyperparameter optimization. It is evaluated on several benchmark datasets including CICIoT2023, IoTID20, BotNeTIoT L01, ToN IoT, N BaIoT, and BoT IoT. The results show excellent performance, achieving high recall, accuracy, and precision with very low error rates. These outcomes demonstrate the model efficiency and superiority compared to existing approaches, providing an effective and scalable method for securing IoT environments. This research establishes a solid foundation for future progress in protecting connected devices from evolving cyber threats.</w:t>
      </w:r>
      <w:r/>
    </w:p>
    <w:p>
      <w:pPr>
        <w:pStyle w:val="ListNumber"/>
        <w:spacing w:line="240" w:lineRule="auto"/>
        <w:ind w:left="720"/>
      </w:pPr>
      <w:r/>
      <w:hyperlink r:id="rId15">
        <w:r>
          <w:rPr>
            <w:color w:val="0000EE"/>
            <w:u w:val="single"/>
          </w:rPr>
          <w:t>https://www.catalyzex.com/author/Hikmat%20A.%20M.%20Abdeljaber</w:t>
        </w:r>
      </w:hyperlink>
      <w:r>
        <w:t xml:space="preserve"> - Hikmat A. M. Abdeljaber is a researcher who co-authored the paper titled 'A Novel Ensemble Learning Approach for Enhanced IoT Attack Detection: Redefining Security Paradigms in Connected Systems'. The paper presents a novel ensemble learning architecture designed to improve IoT attack detection. The proposed approach applies advanced machine learning techniques, specifically the Extra Trees Classifier, along with thorough preprocessing and hyperparameter optimization. It is evaluated on several benchmark datasets including CICIoT2023, IoTID20, BotNeTIoT L01, ToN IoT, N BaIoT, and BoT IoT. The results show excellent performance, achieving high recall, accuracy, and precision with very low error rates. These outcomes demonstrate the model efficiency and superiority compared to existing approaches, providing an effective and scalable method for securing IoT environments. This research establishes a solid foundation for future progress in protecting connected devices from evolving cyber threats.</w:t>
      </w:r>
      <w:r/>
    </w:p>
    <w:p>
      <w:pPr>
        <w:pStyle w:val="ListNumber"/>
        <w:spacing w:line="240" w:lineRule="auto"/>
        <w:ind w:left="720"/>
      </w:pPr>
      <w:r/>
      <w:hyperlink r:id="rId11">
        <w:r>
          <w:rPr>
            <w:color w:val="0000EE"/>
            <w:u w:val="single"/>
          </w:rPr>
          <w:t>https://aisecurity-portal.org/en/literature-database/a-novel-ensemble-learning-approach-for-enhanced-iot-attack-detection-redefining-security-paradigms-in-connected-systems/</w:t>
        </w:r>
      </w:hyperlink>
      <w:r>
        <w:t xml:space="preserve"> - This study presents a novel ensemble learning architecture designed to improve IoT attack detection. The proposed approach applies advanced machine learning techniques, specifically the Extra Trees Classifier, along with thorough preprocessing and hyperparameter optimization. It is evaluated on several benchmark datasets including CICIoT2023, IoTID20, BotNeTIoT L01, ToN IoT, N BaIoT, and BoT IoT. The results show excellent performance, achieving high recall, accuracy, and precision with very low error rates. These outcomes demonstrate the model efficiency and superiority compared to existing approaches, providing an effective and scalable method for securing IoT environments. This research establishes a solid foundation for future progress in protecting connected devices from evolving cyber threats.</w:t>
      </w:r>
      <w:r/>
    </w:p>
    <w:p>
      <w:pPr>
        <w:pStyle w:val="ListNumber"/>
        <w:spacing w:line="240" w:lineRule="auto"/>
        <w:ind w:left="720"/>
      </w:pPr>
      <w:r/>
      <w:hyperlink r:id="rId12">
        <w:r>
          <w:rPr>
            <w:color w:val="0000EE"/>
            <w:u w:val="single"/>
          </w:rPr>
          <w:t>https://arxiv.org/abs/2502.04057</w:t>
        </w:r>
      </w:hyperlink>
      <w:r>
        <w:t xml:space="preserve"> - In the growing terrain of the Internet of Things (IoT), it is vital that networks are secure to protect against a range of cyber threats. Based on the strong machine learning framework, this study proposes novel lightweight ensemble approaches for improving multi-class attack detection of IoT devices. Using the large CICIoT 2023 dataset with 34 attack types distributed amongst 10 attack categories, we systematically evaluated the performance of a wide variety of modern machine learning methods with the aim of establishing the best-performing algorithmic choice to secure IoT applications. In particular, we explore approaches based on ML classifiers to tackle the biocharges characterized by the challenging and heterogeneous nature of attack vectors in IoT environments. The method that performed best was the Decision Tree, with an accuracy of 99.56% and an F1 score of 99.62%, showing that this model is capable of accurately and reliably detecting threats. The Random Forest model was the next best-performing model with 98.22% and an F1 score of 98.24%, suggesting that ML methods are quite effective in a situation of high-dimensional data. Our results highlight the potential for using ML classifiers in bolstering security for IoT devices and also serve as motivations for future investigations targeting scalable, keystroke-based attack detection systems. We believe that our method provides a new path to develop complex machine learning algorithms for low-resource IoT devices, balancing both accuracy and time efficiency needs. In summary, these contributions enrich the state of the art of the IoT security literature, laying down solid ground and guidelines for the deployment of smart, adaptive security in IoT settings.</w:t>
      </w:r>
      <w:r/>
    </w:p>
    <w:p>
      <w:pPr>
        <w:pStyle w:val="ListNumber"/>
        <w:spacing w:line="240" w:lineRule="auto"/>
        <w:ind w:left="720"/>
      </w:pPr>
      <w:r/>
      <w:hyperlink r:id="rId13">
        <w:r>
          <w:rPr>
            <w:color w:val="0000EE"/>
            <w:u w:val="single"/>
          </w:rPr>
          <w:t>https://www.jisem-journal.com/index.php/journal/article/view/3054</w:t>
        </w:r>
      </w:hyperlink>
      <w:r>
        <w:t xml:space="preserve"> - Attacks on Internet of Things (IoT) networks have been on the increase, making their security a top priority. Research in this area is on how to strengthen IoT network security via better attack detection using machine learning (ML) methods. To improve detection performance, this study proposes a novel method that combines effective feature extraction with ensemble ML methods such as XGBoost, LightGBM, and CatBoost. These algorithms are chosen due to their exceptional accuracy in classification tasks and their ability to handle complex, large datasets. The goal of the feature extraction procedure is to improve the efficacy and efficiency of the learning models by capturing essential properties from data collected by IoT networks. This will specifically design the model for IoT attack detection and train and validate it using a publicly accessible dataset from Kaggle. This study will use important metrics such as accuracy, area under the curve (AUC), precision, recall as well as F1-score to assess the effectiveness of the proposed approach in detecting assaults. The proposed method in this article is termed as IoT-SecureNet, which aims to enhance the security of IoT networks through the application of sophisticated ML techniques and the optimization of feature selection.</w:t>
      </w:r>
      <w:r/>
    </w:p>
    <w:p>
      <w:pPr>
        <w:pStyle w:val="ListNumber"/>
        <w:spacing w:line="240" w:lineRule="auto"/>
        <w:ind w:left="720"/>
      </w:pPr>
      <w:r/>
      <w:hyperlink r:id="rId14">
        <w:r>
          <w:rPr>
            <w:color w:val="0000EE"/>
            <w:u w:val="single"/>
          </w:rPr>
          <w:t>https://arxiv.org/abs/2408.15886</w:t>
        </w:r>
      </w:hyperlink>
      <w:r>
        <w:t xml:space="preserve"> - In recent years, the evolution of machine learning techniques has significantly impacted the field of intrusion detection, particularly within the context of the Internet of Things (IoT). As IoT networks expand, the need for robust security measures to counteract potential threats has become increasingly critical. This paper introduces a hybrid Intrusion Detection System (IDS) that synergistically combines Kolmogorov-Arnold Networks (KANs) with the XGBoost algorithm. Our proposed IDS leverages the unique capabilities of KANs, which utilize learnable activation functions to model complex relationships within data, alongside the powerful ensemble learning techniques of XGBoost, known for its high performance in classification tasks. This hybrid approach not only enhances the detection accuracy but also improves the interpretability of the model, making it suitable for dynamic and intricate IoT environments. Experimental evaluations demonstrate that our hybrid IDS achieves an impressive detection accuracy exceeding 99% in distinguishing between benign and malicious activities. Additionally, we were able to achieve F1 scores, precision, and recall that exceeded 98%. Furthermore, we conduct a comparative analysis against traditional Multi-Layer Perceptron (MLP) networks, assessing performance metrics such as Precision, Recall, and F1-score. The results underscore the efficacy of integrating KANs with XGBoost, highlighting the potential of this innovative approach to significantly strengthen the security framework of IoT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ure.com/articles/s41598-025-32697-1" TargetMode="External"/><Relationship Id="rId10" Type="http://schemas.openxmlformats.org/officeDocument/2006/relationships/hyperlink" Target="https://arxiv.org/abs/2510.08084" TargetMode="External"/><Relationship Id="rId11" Type="http://schemas.openxmlformats.org/officeDocument/2006/relationships/hyperlink" Target="https://aisecurity-portal.org/en/literature-database/a-novel-ensemble-learning-approach-for-enhanced-iot-attack-detection-redefining-security-paradigms-in-connected-systems/" TargetMode="External"/><Relationship Id="rId12" Type="http://schemas.openxmlformats.org/officeDocument/2006/relationships/hyperlink" Target="https://arxiv.org/abs/2502.04057" TargetMode="External"/><Relationship Id="rId13" Type="http://schemas.openxmlformats.org/officeDocument/2006/relationships/hyperlink" Target="https://www.jisem-journal.com/index.php/journal/article/view/3054" TargetMode="External"/><Relationship Id="rId14" Type="http://schemas.openxmlformats.org/officeDocument/2006/relationships/hyperlink" Target="https://arxiv.org/abs/2408.15886" TargetMode="External"/><Relationship Id="rId15" Type="http://schemas.openxmlformats.org/officeDocument/2006/relationships/hyperlink" Target="https://www.catalyzex.com/author/Hikmat%20A.%20M.%20Abdeljab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