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Natural language processing accelerates healthcare transformation through improved diagnostics and patient communication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Natural Language Processing (NLP) is reshaping how healthcare organisations turn mountains of unstructured text into actionable information, promising efficiency gains across clinical documentation, patient communication and administrative workflows. According to the Simbo AI blog, NLP combines Natural Language Understanding (NLU) and Natural Language Generation (NLG) to let machines interpret clinical prose and produce human‑readable summaries or automated correspondence, reducing the burden of paperwork on clinicians. </w:t>
      </w:r>
      <w:hyperlink r:id="rId9">
        <w:r>
          <w:rPr>
            <w:color w:val="0000EE"/>
            <w:u w:val="single"/>
          </w:rPr>
          <w:t>[1]</w:t>
        </w:r>
      </w:hyperlink>
      <w:hyperlink r:id="rId9">
        <w:r>
          <w:rPr>
            <w:color w:val="0000EE"/>
            <w:u w:val="single"/>
          </w:rPr>
          <w:t>[2]</w:t>
        </w:r>
      </w:hyperlink>
      <w:r/>
    </w:p>
    <w:p>
      <w:r/>
      <w:r>
        <w:t xml:space="preserve">At the heart of the transformation is the conversion of clinical narratives, notes and patient feedback into structured data. Industry reporting from Nature Research Intelligence and an overview in IJERT show that NLP techniques such as Named Entity Recognition (NER) extract diagnoses, medications and procedures from free text, enabling faster coding, better record quality and improved data for analytics. These capabilities underpin improved diagnostic support and population health management when models are carefully integrated with electronic health records (EHRs). </w:t>
      </w:r>
      <w:hyperlink r:id="rId10">
        <w:r>
          <w:rPr>
            <w:color w:val="0000EE"/>
            <w:u w:val="single"/>
          </w:rPr>
          <w:t>[3]</w:t>
        </w:r>
      </w:hyperlink>
      <w:hyperlink r:id="rId11">
        <w:r>
          <w:rPr>
            <w:color w:val="0000EE"/>
            <w:u w:val="single"/>
          </w:rPr>
          <w:t>[6]</w:t>
        </w:r>
      </w:hyperlink>
      <w:r/>
    </w:p>
    <w:p>
      <w:r/>
      <w:r>
        <w:t xml:space="preserve">Practical gains are already being reported. The Simbo AI account highlights examples where NLP systems have driven measurable improvements in risk adjustment scoring and outcome prediction, and specialists note research finding cancer detection in clinical notes with accuracy above 90% compared with manual coding. Independent reviews caution that such performance depends on high‑quality training data and domain adaptation. According to Nature Research Intelligence, interdisciplinary collaboration between clinicians and data scientists is essential to sustain diagnostic accuracy in real world settings. </w:t>
      </w:r>
      <w:hyperlink r:id="rId9">
        <w:r>
          <w:rPr>
            <w:color w:val="0000EE"/>
            <w:u w:val="single"/>
          </w:rPr>
          <w:t>[1]</w:t>
        </w:r>
      </w:hyperlink>
      <w:hyperlink r:id="rId10">
        <w:r>
          <w:rPr>
            <w:color w:val="0000EE"/>
            <w:u w:val="single"/>
          </w:rPr>
          <w:t>[3]</w:t>
        </w:r>
      </w:hyperlink>
      <w:hyperlink r:id="rId11">
        <w:r>
          <w:rPr>
            <w:color w:val="0000EE"/>
            <w:u w:val="single"/>
          </w:rPr>
          <w:t>[6]</w:t>
        </w:r>
      </w:hyperlink>
      <w:r/>
    </w:p>
    <w:p>
      <w:r/>
      <w:r>
        <w:t xml:space="preserve">Beyond analytics, NLP is altering patient interaction. The Simbo AI blog cites voice assistants and chatbots that handle appointment bookings, medication reminders and routine enquiries, reporting higher patient satisfaction and reduced front‑desk workload. GeeksforGeeks and other technical summaries document that conversational agents can resolve a large share of common questions and accelerate response times, but they emphasise that human oversight remains necessary for complex clinical decisions and safety‑critical interactions. </w:t>
      </w:r>
      <w:hyperlink r:id="rId9">
        <w:r>
          <w:rPr>
            <w:color w:val="0000EE"/>
            <w:u w:val="single"/>
          </w:rPr>
          <w:t>[1]</w:t>
        </w:r>
      </w:hyperlink>
      <w:hyperlink r:id="rId12">
        <w:r>
          <w:rPr>
            <w:color w:val="0000EE"/>
            <w:u w:val="single"/>
          </w:rPr>
          <w:t>[4]</w:t>
        </w:r>
      </w:hyperlink>
      <w:r/>
    </w:p>
    <w:p>
      <w:r/>
      <w:r>
        <w:t xml:space="preserve">Language access is another immediate benefit. With more than 25 million US residents speaking a language other than English, machine translation and multilingual NLP tools can reduce communication errors and help meet legal obligations such as Section 1557 of the Affordable Care Act. Simbo AI’s description of phone automation and translation tools underlines potential equity gains, while policy analysts stress that automated translation must be validated for clinical accuracy before replacing professional interpreters. </w:t>
      </w:r>
      <w:hyperlink r:id="rId9">
        <w:r>
          <w:rPr>
            <w:color w:val="0000EE"/>
            <w:u w:val="single"/>
          </w:rPr>
          <w:t>[1]</w:t>
        </w:r>
      </w:hyperlink>
      <w:r/>
    </w:p>
    <w:p>
      <w:r/>
      <w:r>
        <w:t xml:space="preserve">NLP’s role in workflow automation extends to telehealth, documentation and revenue cycle operations. The Simbo AI blog points to technologies that transcribe consultations, summarise visits and populate coding fields, reducing claim denials and speeding reimbursement. Nature Research Intelligence and IJERT stress, however, that interoperability with EHR systems, usability for clinicians and safeguards for patient privacy are critical constraints that shape deployment timelines and benefits. </w:t>
      </w:r>
      <w:hyperlink r:id="rId9">
        <w:r>
          <w:rPr>
            <w:color w:val="0000EE"/>
            <w:u w:val="single"/>
          </w:rPr>
          <w:t>[1]</w:t>
        </w:r>
      </w:hyperlink>
      <w:hyperlink r:id="rId10">
        <w:r>
          <w:rPr>
            <w:color w:val="0000EE"/>
            <w:u w:val="single"/>
          </w:rPr>
          <w:t>[3]</w:t>
        </w:r>
      </w:hyperlink>
      <w:hyperlink r:id="rId11">
        <w:r>
          <w:rPr>
            <w:color w:val="0000EE"/>
            <w:u w:val="single"/>
          </w:rPr>
          <w:t>[6]</w:t>
        </w:r>
      </w:hyperlink>
      <w:r/>
    </w:p>
    <w:p>
      <w:r/>
      <w:r>
        <w:t xml:space="preserve">Ethical and regulatory considerations shape adoption. The Simbo AI piece notes data quality, bias in training datasets and privacy concerns as principal risks; regulators such as the US Food and Drug Administration are increasingly focused on transparency, reliability and accountability of AI tools in healthcare. Academic reviews recommend rigorous evaluation, bias audits and clear patient communication about AI use to preserve trust and safety. HIPAA and comparable rules demand careful handling of identifiable health data in any NLP pipeline. </w:t>
      </w:r>
      <w:hyperlink r:id="rId9">
        <w:r>
          <w:rPr>
            <w:color w:val="0000EE"/>
            <w:u w:val="single"/>
          </w:rPr>
          <w:t>[1]</w:t>
        </w:r>
      </w:hyperlink>
      <w:hyperlink r:id="rId10">
        <w:r>
          <w:rPr>
            <w:color w:val="0000EE"/>
            <w:u w:val="single"/>
          </w:rPr>
          <w:t>[3]</w:t>
        </w:r>
      </w:hyperlink>
      <w:hyperlink r:id="rId11">
        <w:r>
          <w:rPr>
            <w:color w:val="0000EE"/>
            <w:u w:val="single"/>
          </w:rPr>
          <w:t>[6]</w:t>
        </w:r>
      </w:hyperlink>
      <w:r/>
    </w:p>
    <w:p>
      <w:r/>
      <w:r>
        <w:t xml:space="preserve">For medical practice administrators and IT managers the message is pragmatic: NLP can cut administrative costs, improve coding accuracy and enhance patient experience when chosen and implemented judiciously. The Simbo AI blog argues that early adopters gain competitive advantage through automation of calls and routine tasks, yet technical analyses from GeeksforGeeks and Nature Research Intelligence caution that success depends on customised models, clinician engagement and ongoing validation to mitigate risks and ensure compliance. </w:t>
      </w:r>
      <w:hyperlink r:id="rId9">
        <w:r>
          <w:rPr>
            <w:color w:val="0000EE"/>
            <w:u w:val="single"/>
          </w:rPr>
          <w:t>[1]</w:t>
        </w:r>
      </w:hyperlink>
      <w:hyperlink r:id="rId12">
        <w:r>
          <w:rPr>
            <w:color w:val="0000EE"/>
            <w:u w:val="single"/>
          </w:rPr>
          <w:t>[4]</w:t>
        </w:r>
      </w:hyperlink>
      <w:hyperlink r:id="rId10">
        <w:r>
          <w:rPr>
            <w:color w:val="0000EE"/>
            <w:u w:val="single"/>
          </w:rPr>
          <w:t>[3]</w:t>
        </w:r>
      </w:hyperlink>
      <w:r/>
    </w:p>
    <w:p>
      <w:r/>
      <w:r>
        <w:t xml:space="preserve">As healthcare becomes more data driven, NLP will be a core technology for making unstructured clinical text useful. The literature suggests that the balance of promise and peril hinges on data quality, multidisciplinary development, transparent evaluation and alignment with regulatory expectations. When those elements are present, NLP can meaningfully support clinical decision‑making, operational efficiency and better patient experiences across healthcare settings. </w:t>
      </w:r>
      <w:hyperlink r:id="rId10">
        <w:r>
          <w:rPr>
            <w:color w:val="0000EE"/>
            <w:u w:val="single"/>
          </w:rPr>
          <w:t>[3]</w:t>
        </w:r>
      </w:hyperlink>
      <w:hyperlink r:id="rId11">
        <w:r>
          <w:rPr>
            <w:color w:val="0000EE"/>
            <w:u w:val="single"/>
          </w:rPr>
          <w:t>[6]</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(Simbo AI blog) - Paragraph 1, Paragraph 3, Paragraph 4, Paragraph 5, Paragraph 6, Paragraph 8, Paragraph 9</w:t>
      </w:r>
      <w:r/>
    </w:p>
    <w:p>
      <w:pPr>
        <w:pStyle w:val="ListBullet"/>
        <w:spacing w:line="240" w:lineRule="auto"/>
        <w:ind w:left="720"/>
      </w:pPr>
      <w:r/>
      <w:hyperlink r:id="rId9">
        <w:r>
          <w:rPr>
            <w:color w:val="0000EE"/>
            <w:u w:val="single"/>
          </w:rPr>
          <w:t>[2]</w:t>
        </w:r>
      </w:hyperlink>
      <w:r>
        <w:t xml:space="preserve"> (Simbo AI blog summary) - Paragraph 1</w:t>
      </w:r>
      <w:r/>
    </w:p>
    <w:p>
      <w:pPr>
        <w:pStyle w:val="ListBullet"/>
        <w:spacing w:line="240" w:lineRule="auto"/>
        <w:ind w:left="720"/>
      </w:pPr>
      <w:r/>
      <w:hyperlink r:id="rId10">
        <w:r>
          <w:rPr>
            <w:color w:val="0000EE"/>
            <w:u w:val="single"/>
          </w:rPr>
          <w:t>[3]</w:t>
        </w:r>
      </w:hyperlink>
      <w:r>
        <w:t xml:space="preserve"> (Nature Research Intelligence) - Paragraph 2, Paragraph 3, Paragraph 6, Paragraph 7, Paragraph 9</w:t>
      </w:r>
      <w:r/>
    </w:p>
    <w:p>
      <w:pPr>
        <w:pStyle w:val="ListBullet"/>
        <w:spacing w:line="240" w:lineRule="auto"/>
        <w:ind w:left="720"/>
      </w:pPr>
      <w:r/>
      <w:hyperlink r:id="rId12">
        <w:r>
          <w:rPr>
            <w:color w:val="0000EE"/>
            <w:u w:val="single"/>
          </w:rPr>
          <w:t>[4]</w:t>
        </w:r>
      </w:hyperlink>
      <w:r>
        <w:t xml:space="preserve"> (GeeksforGeeks) - Paragraph 4, Paragraph 8</w:t>
      </w:r>
      <w:r/>
    </w:p>
    <w:p>
      <w:pPr>
        <w:pStyle w:val="ListBullet"/>
        <w:spacing w:line="240" w:lineRule="auto"/>
        <w:ind w:left="720"/>
      </w:pPr>
      <w:r/>
      <w:hyperlink r:id="rId11">
        <w:r>
          <w:rPr>
            <w:color w:val="0000EE"/>
            <w:u w:val="single"/>
          </w:rPr>
          <w:t>[6]</w:t>
        </w:r>
      </w:hyperlink>
      <w:r>
        <w:t xml:space="preserve"> (IJERT) - Paragraph 2, Paragraph 3, Paragraph 6, Paragraph 9</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https://www.simbo.ai/blog/the-role-of-natural-language-processing-in-revolutionizing-healthcare-data-analysis-and-patient-interaction-724016/</w:t>
        </w:r>
      </w:hyperlink>
      <w:r>
        <w:t xml:space="preserve"> - Please view link - unable to able to access data</w:t>
      </w:r>
      <w:r/>
    </w:p>
    <w:p>
      <w:pPr>
        <w:pStyle w:val="ListNumber"/>
        <w:spacing w:line="240" w:lineRule="auto"/>
        <w:ind w:left="720"/>
      </w:pPr>
      <w:r/>
      <w:hyperlink r:id="rId9">
        <w:r>
          <w:rPr>
            <w:color w:val="0000EE"/>
            <w:u w:val="single"/>
          </w:rPr>
          <w:t>https://www.simbo.ai/blog/the-role-of-natural-language-processing-in-revolutionizing-healthcare-data-analysis-and-patient-interaction-724016/</w:t>
        </w:r>
      </w:hyperlink>
      <w:r>
        <w:t xml:space="preserve"> - This article discusses the integration of Natural Language Processing (NLP) in healthcare, focusing on its role in transforming unstructured data from electronic health records, clinical notes, and patient feedback into organised information. It highlights the two main components of NLP: Natural Language Understanding (NLU) and Natural Language Generation (NLG), and their applications in automating document creation, summarising reports, and answering patient queries. The piece also explores the impact of NLP on healthcare data analysis, patient interaction, and workflow optimisation, emphasising its potential to enhance patient care and operational efficiency.</w:t>
      </w:r>
      <w:r/>
    </w:p>
    <w:p>
      <w:pPr>
        <w:pStyle w:val="ListNumber"/>
        <w:spacing w:line="240" w:lineRule="auto"/>
        <w:ind w:left="720"/>
      </w:pPr>
      <w:r/>
      <w:hyperlink r:id="rId10">
        <w:r>
          <w:rPr>
            <w:color w:val="0000EE"/>
            <w:u w:val="single"/>
          </w:rPr>
          <w:t>https://www.nature.com/research-intelligence/nri-topic-summaries/natural-language-processing-in-healthcare-micro-14242</w:t>
        </w:r>
      </w:hyperlink>
      <w:r>
        <w:t xml:space="preserve"> - This article from Nature Research Intelligence explores the transformative role of Natural Language Processing (NLP) in healthcare. It discusses how NLP techniques are revolutionising the analysis of unstructured data, such as clinical narratives, by converting them into structured, actionable information. The piece highlights the benefits of NLP in enhancing diagnostic accuracy, supporting clinical decision-making, and improving patient management. It also underscores the importance of interdisciplinary collaboration in developing robust NLP models that integrate seamlessly with electronic health records, contributing to better patient outcomes.</w:t>
      </w:r>
      <w:r/>
    </w:p>
    <w:p>
      <w:pPr>
        <w:pStyle w:val="ListNumber"/>
        <w:spacing w:line="240" w:lineRule="auto"/>
        <w:ind w:left="720"/>
      </w:pPr>
      <w:r/>
      <w:hyperlink r:id="rId12">
        <w:r>
          <w:rPr>
            <w:color w:val="0000EE"/>
            <w:u w:val="single"/>
          </w:rPr>
          <w:t>https://www.geeksforgeeks.org/blogs/natural-language-processing-in-healthcare/</w:t>
        </w:r>
      </w:hyperlink>
      <w:r>
        <w:t xml:space="preserve"> - This article from GeeksforGeeks delves into the applications of Natural Language Processing (NLP) in the healthcare sector. It outlines how NLP algorithms assist in clinical documentation improvement by extracting significant data from clinical records and unstructured textual information. The piece also discusses the role of NLP in Clinical Decision Support Systems (CDSS), aiding doctors in evidence-based decisions, and in health information extraction, facilitating the structuring of unstructured texts in electronic health records, radiology reports, and pathology reports.</w:t>
      </w:r>
      <w:r/>
    </w:p>
    <w:p>
      <w:pPr>
        <w:pStyle w:val="ListNumber"/>
        <w:spacing w:line="240" w:lineRule="auto"/>
        <w:ind w:left="720"/>
      </w:pPr>
      <w:r/>
      <w:hyperlink r:id="rId10">
        <w:r>
          <w:rPr>
            <w:color w:val="0000EE"/>
            <w:u w:val="single"/>
          </w:rPr>
          <w:t>https://www.nature.com/research-intelligence/nri-topic-summaries/natural-language-processing-in-healthcare-micro-14242</w:t>
        </w:r>
      </w:hyperlink>
      <w:r>
        <w:t xml:space="preserve"> - This article from Nature Research Intelligence explores the transformative role of Natural Language Processing (NLP) in healthcare. It discusses how NLP techniques are revolutionising the analysis of unstructured data, such as clinical narratives, by converting them into structured, actionable information. The piece highlights the benefits of NLP in enhancing diagnostic accuracy, supporting clinical decision-making, and improving patient management. It also underscores the importance of interdisciplinary collaboration in developing robust NLP models that integrate seamlessly with electronic health records, contributing to better patient outcomes.</w:t>
      </w:r>
      <w:r/>
    </w:p>
    <w:p>
      <w:pPr>
        <w:pStyle w:val="ListNumber"/>
        <w:spacing w:line="240" w:lineRule="auto"/>
        <w:ind w:left="720"/>
      </w:pPr>
      <w:r/>
      <w:hyperlink r:id="rId11">
        <w:r>
          <w:rPr>
            <w:color w:val="0000EE"/>
            <w:u w:val="single"/>
          </w:rPr>
          <w:t>https://www.ijert.org/research/an-overview-of-natural-language-processing-in-analyzing-clinical-text-data-for-patient-health-insights-IJERTV10IS10053.pdf</w:t>
        </w:r>
      </w:hyperlink>
      <w:r>
        <w:t xml:space="preserve"> - This research paper provides an overview of how Natural Language Processing (NLP) is utilised in the healthcare industry, particularly in analysing clinical text data. It discusses the challenges posed by unstructured data in the form of clinical notes, electronic health records, discharge summaries, and radiology reports. The paper highlights how NLP techniques, powered by machine learning and deep learning algorithms, enable the automated extraction, classification, and interpretation of clinical information, facilitating more accurate diagnoses, better treatment planning, and improved patient outcomes.</w:t>
      </w:r>
      <w:r/>
    </w:p>
    <w:p>
      <w:pPr>
        <w:pStyle w:val="ListNumber"/>
        <w:spacing w:line="240" w:lineRule="auto"/>
        <w:ind w:left="720"/>
      </w:pPr>
      <w:r/>
      <w:hyperlink r:id="rId10">
        <w:r>
          <w:rPr>
            <w:color w:val="0000EE"/>
            <w:u w:val="single"/>
          </w:rPr>
          <w:t>https://www.nature.com/research-intelligence/nri-topic-summaries/natural-language-processing-in-healthcare-micro-14242</w:t>
        </w:r>
      </w:hyperlink>
      <w:r>
        <w:t xml:space="preserve"> - This article from Nature Research Intelligence explores the transformative role of Natural Language Processing (NLP) in healthcare. It discusses how NLP techniques are revolutionising the analysis of unstructured data, such as clinical narratives, by converting them into structured, actionable information. The piece highlights the benefits of NLP in enhancing diagnostic accuracy, supporting clinical decision-making, and improving patient management. It also underscores the importance of interdisciplinary collaboration in developing robust NLP models that integrate seamlessly with electronic health records, contributing to better patient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the-role-of-natural-language-processing-in-revolutionizing-healthcare-data-analysis-and-patient-interaction-724016/" TargetMode="External"/><Relationship Id="rId10" Type="http://schemas.openxmlformats.org/officeDocument/2006/relationships/hyperlink" Target="https://www.nature.com/research-intelligence/nri-topic-summaries/natural-language-processing-in-healthcare-micro-14242" TargetMode="External"/><Relationship Id="rId11" Type="http://schemas.openxmlformats.org/officeDocument/2006/relationships/hyperlink" Target="https://www.ijert.org/research/an-overview-of-natural-language-processing-in-analyzing-clinical-text-data-for-patient-health-insights-IJERTV10IS10053.pdf" TargetMode="External"/><Relationship Id="rId12" Type="http://schemas.openxmlformats.org/officeDocument/2006/relationships/hyperlink" Target="https://www.geeksforgeeks.org/blogs/natural-language-processing-in-healthcare/"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